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38687191"/>
        <w:docPartObj>
          <w:docPartGallery w:val="Cover Pages"/>
          <w:docPartUnique/>
        </w:docPartObj>
      </w:sdtPr>
      <w:sdtEndPr>
        <w:rPr>
          <w:rFonts w:ascii="Poppins" w:hAnsi="Poppins" w:cs="Poppins"/>
          <w:b/>
          <w:bCs/>
          <w:color w:val="ED6B06"/>
          <w:sz w:val="40"/>
          <w:szCs w:val="40"/>
        </w:rPr>
      </w:sdtEndPr>
      <w:sdtContent>
        <w:p w14:paraId="1FD287D1" w14:textId="68B5D592" w:rsidR="00A108A0" w:rsidRDefault="003239D3" w:rsidP="00C640F6">
          <w:pPr>
            <w:tabs>
              <w:tab w:val="left" w:pos="7230"/>
            </w:tabs>
          </w:pPr>
          <w:r>
            <w:rPr>
              <w:noProof/>
              <w14:ligatures w14:val="standardContextual"/>
            </w:rPr>
            <w:drawing>
              <wp:anchor distT="0" distB="0" distL="114300" distR="114300" simplePos="0" relativeHeight="251660800" behindDoc="0" locked="0" layoutInCell="1" allowOverlap="1" wp14:anchorId="52A50370" wp14:editId="7E22B7A6">
                <wp:simplePos x="0" y="0"/>
                <wp:positionH relativeFrom="column">
                  <wp:posOffset>73279</wp:posOffset>
                </wp:positionH>
                <wp:positionV relativeFrom="paragraph">
                  <wp:posOffset>-3168015</wp:posOffset>
                </wp:positionV>
                <wp:extent cx="5784715" cy="5784715"/>
                <wp:effectExtent l="0" t="0" r="0" b="0"/>
                <wp:wrapNone/>
                <wp:docPr id="155055076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0769" name="Image 15505507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84715" cy="578471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03808" behindDoc="0" locked="0" layoutInCell="1" allowOverlap="1" wp14:anchorId="68B85156" wp14:editId="25290692">
                <wp:simplePos x="0" y="0"/>
                <wp:positionH relativeFrom="column">
                  <wp:posOffset>5412105</wp:posOffset>
                </wp:positionH>
                <wp:positionV relativeFrom="paragraph">
                  <wp:posOffset>-383540</wp:posOffset>
                </wp:positionV>
                <wp:extent cx="980440" cy="804545"/>
                <wp:effectExtent l="0" t="0" r="0" b="0"/>
                <wp:wrapNone/>
                <wp:docPr id="152179670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80440" cy="804545"/>
                        </a:xfrm>
                        <a:prstGeom prst="rect">
                          <a:avLst/>
                        </a:prstGeom>
                      </pic:spPr>
                    </pic:pic>
                  </a:graphicData>
                </a:graphic>
              </wp:anchor>
            </w:drawing>
          </w:r>
          <w:r w:rsidR="00130A02">
            <w:rPr>
              <w:noProof/>
              <w14:ligatures w14:val="standardContextual"/>
            </w:rPr>
            <mc:AlternateContent>
              <mc:Choice Requires="wps">
                <w:drawing>
                  <wp:anchor distT="0" distB="0" distL="114300" distR="114300" simplePos="0" relativeHeight="251601408" behindDoc="0" locked="0" layoutInCell="1" allowOverlap="1" wp14:anchorId="533D344A" wp14:editId="1DEF64EF">
                    <wp:simplePos x="0" y="0"/>
                    <wp:positionH relativeFrom="column">
                      <wp:posOffset>-937895</wp:posOffset>
                    </wp:positionH>
                    <wp:positionV relativeFrom="paragraph">
                      <wp:posOffset>-1039495</wp:posOffset>
                    </wp:positionV>
                    <wp:extent cx="7569200" cy="10833100"/>
                    <wp:effectExtent l="0" t="0" r="12700" b="25400"/>
                    <wp:wrapNone/>
                    <wp:docPr id="508033114" name="Rectangle 24"/>
                    <wp:cNvGraphicFramePr/>
                    <a:graphic xmlns:a="http://schemas.openxmlformats.org/drawingml/2006/main">
                      <a:graphicData uri="http://schemas.microsoft.com/office/word/2010/wordprocessingShape">
                        <wps:wsp>
                          <wps:cNvSpPr/>
                          <wps:spPr>
                            <a:xfrm>
                              <a:off x="0" y="0"/>
                              <a:ext cx="7569200" cy="10833100"/>
                            </a:xfrm>
                            <a:prstGeom prst="rect">
                              <a:avLst/>
                            </a:prstGeom>
                            <a:solidFill>
                              <a:srgbClr val="382F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4CE0A" id="Rectangle 24" o:spid="_x0000_s1026" style="position:absolute;margin-left:-73.85pt;margin-top:-81.85pt;width:596pt;height:853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" fillcolor="#382f73" strokecolor="#030e13 [484]" strokeweight="1pt"/>
                </w:pict>
              </mc:Fallback>
            </mc:AlternateContent>
          </w:r>
          <w:r w:rsidR="006A7DA4" w:rsidRPr="006A7DA4">
            <w:rPr>
              <w:noProof/>
            </w:rPr>
            <w:drawing>
              <wp:inline distT="0" distB="0" distL="0" distR="0" wp14:anchorId="4875DA25" wp14:editId="74C5D4A7">
                <wp:extent cx="2819400" cy="419100"/>
                <wp:effectExtent l="0" t="0" r="0" b="0"/>
                <wp:docPr id="168297804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419100"/>
                        </a:xfrm>
                        <a:prstGeom prst="rect">
                          <a:avLst/>
                        </a:prstGeom>
                        <a:noFill/>
                        <a:ln>
                          <a:noFill/>
                        </a:ln>
                      </pic:spPr>
                    </pic:pic>
                  </a:graphicData>
                </a:graphic>
              </wp:inline>
            </w:drawing>
          </w:r>
        </w:p>
        <w:p w14:paraId="307551DE" w14:textId="739573F3" w:rsidR="00A108A0" w:rsidRDefault="00A04774">
          <w:pPr>
            <w:spacing w:after="0" w:line="240" w:lineRule="auto"/>
            <w:rPr>
              <w:rFonts w:ascii="Poppins" w:hAnsi="Poppins" w:cs="Poppins"/>
              <w:b/>
              <w:bCs/>
              <w:color w:val="ED6B06"/>
              <w:sz w:val="40"/>
              <w:szCs w:val="40"/>
            </w:rPr>
          </w:pPr>
          <w:r>
            <w:rPr>
              <w:noProof/>
            </w:rPr>
            <mc:AlternateContent>
              <mc:Choice Requires="wps">
                <w:drawing>
                  <wp:anchor distT="0" distB="0" distL="114300" distR="114300" simplePos="0" relativeHeight="251726336" behindDoc="0" locked="0" layoutInCell="1" allowOverlap="1" wp14:anchorId="0292A30C" wp14:editId="130A7D15">
                    <wp:simplePos x="0" y="0"/>
                    <wp:positionH relativeFrom="column">
                      <wp:posOffset>355600</wp:posOffset>
                    </wp:positionH>
                    <wp:positionV relativeFrom="paragraph">
                      <wp:posOffset>934085</wp:posOffset>
                    </wp:positionV>
                    <wp:extent cx="4831715" cy="1121664"/>
                    <wp:effectExtent l="0" t="0" r="0" b="2540"/>
                    <wp:wrapNone/>
                    <wp:docPr id="806420131" name="Zone de texte 1"/>
                    <wp:cNvGraphicFramePr/>
                    <a:graphic xmlns:a="http://schemas.openxmlformats.org/drawingml/2006/main">
                      <a:graphicData uri="http://schemas.microsoft.com/office/word/2010/wordprocessingShape">
                        <wps:wsp>
                          <wps:cNvSpPr txBox="1"/>
                          <wps:spPr>
                            <a:xfrm>
                              <a:off x="0" y="0"/>
                              <a:ext cx="4831715" cy="1121664"/>
                            </a:xfrm>
                            <a:prstGeom prst="rect">
                              <a:avLst/>
                            </a:prstGeom>
                            <a:noFill/>
                            <a:ln w="6350">
                              <a:noFill/>
                            </a:ln>
                          </wps:spPr>
                          <wps:txbx>
                            <w:txbxContent>
                              <w:p w14:paraId="3C88D7A5" w14:textId="0560E68B" w:rsidR="007F2C61" w:rsidRPr="00A04774" w:rsidRDefault="00A33F28" w:rsidP="007F2C61">
                                <w:pPr>
                                  <w:rPr>
                                    <w:rFonts w:ascii="Poppins" w:hAnsi="Poppins" w:cs="Poppins"/>
                                    <w:b/>
                                    <w:bCs/>
                                    <w:color w:val="AFCB37"/>
                                    <w:sz w:val="56"/>
                                    <w:szCs w:val="56"/>
                                  </w:rPr>
                                </w:pPr>
                                <w:r w:rsidRPr="00A04774">
                                  <w:rPr>
                                    <w:rFonts w:ascii="Poppins" w:hAnsi="Poppins" w:cs="Poppins"/>
                                    <w:b/>
                                    <w:bCs/>
                                    <w:color w:val="AFCB37"/>
                                    <w:sz w:val="56"/>
                                    <w:szCs w:val="56"/>
                                  </w:rPr>
                                  <w:t>Fi</w:t>
                                </w:r>
                                <w:r w:rsidR="00A04774" w:rsidRPr="00A04774">
                                  <w:rPr>
                                    <w:rFonts w:ascii="Poppins" w:hAnsi="Poppins" w:cs="Poppins"/>
                                    <w:b/>
                                    <w:bCs/>
                                    <w:color w:val="AFCB37"/>
                                    <w:sz w:val="56"/>
                                    <w:szCs w:val="56"/>
                                  </w:rPr>
                                  <w:t>che pratique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2A30C" id="_x0000_t202" coordsize="21600,21600" o:spt="202" path="m,l,21600r21600,l21600,xe">
                    <v:stroke joinstyle="miter"/>
                    <v:path gradientshapeok="t" o:connecttype="rect"/>
                  </v:shapetype>
                  <v:shape id="Zone de texte 1" o:spid="_x0000_s1026" type="#_x0000_t202" style="position:absolute;margin-left:28pt;margin-top:73.55pt;width:380.45pt;height:88.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zG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" filled="f" stroked="f" strokeweight=".5pt">
                    <v:textbox>
                      <w:txbxContent>
                        <w:p w14:paraId="3C88D7A5" w14:textId="0560E68B" w:rsidR="007F2C61" w:rsidRPr="00A04774" w:rsidRDefault="00A33F28" w:rsidP="007F2C61">
                          <w:pPr>
                            <w:rPr>
                              <w:rFonts w:ascii="Poppins" w:hAnsi="Poppins" w:cs="Poppins"/>
                              <w:b/>
                              <w:bCs/>
                              <w:color w:val="AFCB37"/>
                              <w:sz w:val="56"/>
                              <w:szCs w:val="56"/>
                            </w:rPr>
                          </w:pPr>
                          <w:r w:rsidRPr="00A04774">
                            <w:rPr>
                              <w:rFonts w:ascii="Poppins" w:hAnsi="Poppins" w:cs="Poppins"/>
                              <w:b/>
                              <w:bCs/>
                              <w:color w:val="AFCB37"/>
                              <w:sz w:val="56"/>
                              <w:szCs w:val="56"/>
                            </w:rPr>
                            <w:t>Fi</w:t>
                          </w:r>
                          <w:r w:rsidR="00A04774" w:rsidRPr="00A04774">
                            <w:rPr>
                              <w:rFonts w:ascii="Poppins" w:hAnsi="Poppins" w:cs="Poppins"/>
                              <w:b/>
                              <w:bCs/>
                              <w:color w:val="AFCB37"/>
                              <w:sz w:val="56"/>
                              <w:szCs w:val="56"/>
                            </w:rPr>
                            <w:t>che pratique</w:t>
                          </w:r>
                        </w:p>
                      </w:txbxContent>
                    </v:textbox>
                  </v:shape>
                </w:pict>
              </mc:Fallback>
            </mc:AlternateContent>
          </w:r>
          <w:r w:rsidR="000E1CFA">
            <w:rPr>
              <w:noProof/>
            </w:rPr>
            <mc:AlternateContent>
              <mc:Choice Requires="wps">
                <w:drawing>
                  <wp:anchor distT="0" distB="0" distL="114300" distR="114300" simplePos="0" relativeHeight="251725312" behindDoc="0" locked="0" layoutInCell="1" allowOverlap="1" wp14:anchorId="6E6E0C69" wp14:editId="5A16CFE3">
                    <wp:simplePos x="0" y="0"/>
                    <wp:positionH relativeFrom="column">
                      <wp:posOffset>416941</wp:posOffset>
                    </wp:positionH>
                    <wp:positionV relativeFrom="paragraph">
                      <wp:posOffset>6308090</wp:posOffset>
                    </wp:positionV>
                    <wp:extent cx="4831715" cy="764032"/>
                    <wp:effectExtent l="0" t="0" r="0" b="0"/>
                    <wp:wrapNone/>
                    <wp:docPr id="1160971548" name="Zone de texte 1"/>
                    <wp:cNvGraphicFramePr/>
                    <a:graphic xmlns:a="http://schemas.openxmlformats.org/drawingml/2006/main">
                      <a:graphicData uri="http://schemas.microsoft.com/office/word/2010/wordprocessingShape">
                        <wps:wsp>
                          <wps:cNvSpPr txBox="1"/>
                          <wps:spPr>
                            <a:xfrm>
                              <a:off x="0" y="0"/>
                              <a:ext cx="4831715" cy="764032"/>
                            </a:xfrm>
                            <a:prstGeom prst="rect">
                              <a:avLst/>
                            </a:prstGeom>
                            <a:noFill/>
                            <a:ln w="6350">
                              <a:noFill/>
                            </a:ln>
                          </wps:spPr>
                          <wps:txbx>
                            <w:txbxContent>
                              <w:p w14:paraId="4EDDCBF3" w14:textId="39ACE91C" w:rsidR="007F2C61" w:rsidRPr="000E1CFA" w:rsidRDefault="000E1CFA" w:rsidP="007F2C61">
                                <w:pPr>
                                  <w:rPr>
                                    <w:rFonts w:ascii="Poppins" w:hAnsi="Poppins" w:cs="Poppins"/>
                                    <w:b/>
                                    <w:bCs/>
                                    <w:color w:val="AFCB37"/>
                                    <w:sz w:val="56"/>
                                    <w:szCs w:val="56"/>
                                  </w:rPr>
                                </w:pPr>
                                <w:r w:rsidRPr="000E1CFA">
                                  <w:rPr>
                                    <w:rFonts w:ascii="Poppins" w:hAnsi="Poppins" w:cs="Poppins"/>
                                    <w:b/>
                                    <w:bCs/>
                                    <w:color w:val="AFCB37"/>
                                    <w:sz w:val="56"/>
                                    <w:szCs w:val="56"/>
                                  </w:rPr>
                                  <w:t>Mars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0C69" id="_x0000_s1027" type="#_x0000_t202" style="position:absolute;margin-left:32.85pt;margin-top:496.7pt;width:380.45pt;height:60.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rrGQIAADM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" filled="f" stroked="f" strokeweight=".5pt">
                    <v:textbox>
                      <w:txbxContent>
                        <w:p w14:paraId="4EDDCBF3" w14:textId="39ACE91C" w:rsidR="007F2C61" w:rsidRPr="000E1CFA" w:rsidRDefault="000E1CFA" w:rsidP="007F2C61">
                          <w:pPr>
                            <w:rPr>
                              <w:rFonts w:ascii="Poppins" w:hAnsi="Poppins" w:cs="Poppins"/>
                              <w:b/>
                              <w:bCs/>
                              <w:color w:val="AFCB37"/>
                              <w:sz w:val="56"/>
                              <w:szCs w:val="56"/>
                            </w:rPr>
                          </w:pPr>
                          <w:r w:rsidRPr="000E1CFA">
                            <w:rPr>
                              <w:rFonts w:ascii="Poppins" w:hAnsi="Poppins" w:cs="Poppins"/>
                              <w:b/>
                              <w:bCs/>
                              <w:color w:val="AFCB37"/>
                              <w:sz w:val="56"/>
                              <w:szCs w:val="56"/>
                            </w:rPr>
                            <w:t>Mars 2026</w:t>
                          </w:r>
                        </w:p>
                      </w:txbxContent>
                    </v:textbox>
                  </v:shape>
                </w:pict>
              </mc:Fallback>
            </mc:AlternateContent>
          </w:r>
          <w:r w:rsidR="000E1CFA">
            <w:rPr>
              <w:noProof/>
            </w:rPr>
            <mc:AlternateContent>
              <mc:Choice Requires="wps">
                <w:drawing>
                  <wp:anchor distT="0" distB="0" distL="114300" distR="114300" simplePos="0" relativeHeight="251714048" behindDoc="0" locked="0" layoutInCell="1" allowOverlap="1" wp14:anchorId="2DDC05F4" wp14:editId="6D90EA19">
                    <wp:simplePos x="0" y="0"/>
                    <wp:positionH relativeFrom="column">
                      <wp:posOffset>417195</wp:posOffset>
                    </wp:positionH>
                    <wp:positionV relativeFrom="paragraph">
                      <wp:posOffset>2580640</wp:posOffset>
                    </wp:positionV>
                    <wp:extent cx="4831882" cy="2903688"/>
                    <wp:effectExtent l="0" t="0" r="0" b="0"/>
                    <wp:wrapNone/>
                    <wp:docPr id="221143228" name="Zone de texte 1"/>
                    <wp:cNvGraphicFramePr/>
                    <a:graphic xmlns:a="http://schemas.openxmlformats.org/drawingml/2006/main">
                      <a:graphicData uri="http://schemas.microsoft.com/office/word/2010/wordprocessingShape">
                        <wps:wsp>
                          <wps:cNvSpPr txBox="1"/>
                          <wps:spPr>
                            <a:xfrm>
                              <a:off x="0" y="0"/>
                              <a:ext cx="4831882" cy="2903688"/>
                            </a:xfrm>
                            <a:prstGeom prst="rect">
                              <a:avLst/>
                            </a:prstGeom>
                            <a:noFill/>
                            <a:ln w="6350">
                              <a:noFill/>
                            </a:ln>
                          </wps:spPr>
                          <wps:txbx>
                            <w:txbxContent>
                              <w:p w14:paraId="5B3DA6C1" w14:textId="14B902C9" w:rsidR="003239D3" w:rsidRPr="003C5189" w:rsidRDefault="000E1CFA" w:rsidP="003239D3">
                                <w:pPr>
                                  <w:rPr>
                                    <w:rFonts w:ascii="Poppins" w:hAnsi="Poppins" w:cs="Poppins"/>
                                    <w:b/>
                                    <w:bCs/>
                                    <w:color w:val="FFFFFF" w:themeColor="background1"/>
                                    <w:sz w:val="96"/>
                                    <w:szCs w:val="96"/>
                                  </w:rPr>
                                </w:pPr>
                                <w:r w:rsidRPr="003C5189">
                                  <w:rPr>
                                    <w:rFonts w:ascii="Poppins" w:hAnsi="Poppins" w:cs="Poppins"/>
                                    <w:b/>
                                    <w:bCs/>
                                    <w:color w:val="FFFFFF" w:themeColor="background1"/>
                                    <w:sz w:val="96"/>
                                    <w:szCs w:val="96"/>
                                  </w:rPr>
                                  <w:t>Choisir le dispositif adapté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C05F4" id="_x0000_s1028" type="#_x0000_t202" style="position:absolute;margin-left:32.85pt;margin-top:203.2pt;width:380.45pt;height:228.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" filled="f" stroked="f" strokeweight=".5pt">
                    <v:textbox>
                      <w:txbxContent>
                        <w:p w14:paraId="5B3DA6C1" w14:textId="14B902C9" w:rsidR="003239D3" w:rsidRPr="003C5189" w:rsidRDefault="000E1CFA" w:rsidP="003239D3">
                          <w:pPr>
                            <w:rPr>
                              <w:rFonts w:ascii="Poppins" w:hAnsi="Poppins" w:cs="Poppins"/>
                              <w:b/>
                              <w:bCs/>
                              <w:color w:val="FFFFFF" w:themeColor="background1"/>
                              <w:sz w:val="96"/>
                              <w:szCs w:val="96"/>
                            </w:rPr>
                          </w:pPr>
                          <w:r w:rsidRPr="003C5189">
                            <w:rPr>
                              <w:rFonts w:ascii="Poppins" w:hAnsi="Poppins" w:cs="Poppins"/>
                              <w:b/>
                              <w:bCs/>
                              <w:color w:val="FFFFFF" w:themeColor="background1"/>
                              <w:sz w:val="96"/>
                              <w:szCs w:val="96"/>
                            </w:rPr>
                            <w:t>Choisir le dispositif adapté</w:t>
                          </w:r>
                        </w:p>
                      </w:txbxContent>
                    </v:textbox>
                  </v:shape>
                </w:pict>
              </mc:Fallback>
            </mc:AlternateContent>
          </w:r>
          <w:r w:rsidR="00F23AC1">
            <w:rPr>
              <w:noProof/>
              <w14:ligatures w14:val="standardContextual"/>
            </w:rPr>
            <w:drawing>
              <wp:anchor distT="0" distB="0" distL="114300" distR="114300" simplePos="0" relativeHeight="251688959" behindDoc="0" locked="0" layoutInCell="1" allowOverlap="1" wp14:anchorId="562DF0FD" wp14:editId="07F50A97">
                <wp:simplePos x="0" y="0"/>
                <wp:positionH relativeFrom="column">
                  <wp:posOffset>97155</wp:posOffset>
                </wp:positionH>
                <wp:positionV relativeFrom="paragraph">
                  <wp:posOffset>5136515</wp:posOffset>
                </wp:positionV>
                <wp:extent cx="5784715" cy="5784715"/>
                <wp:effectExtent l="0" t="0" r="0" b="0"/>
                <wp:wrapNone/>
                <wp:docPr id="179937961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0769" name="Image 15505507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84715" cy="5784715"/>
                        </a:xfrm>
                        <a:prstGeom prst="rect">
                          <a:avLst/>
                        </a:prstGeom>
                      </pic:spPr>
                    </pic:pic>
                  </a:graphicData>
                </a:graphic>
                <wp14:sizeRelH relativeFrom="margin">
                  <wp14:pctWidth>0</wp14:pctWidth>
                </wp14:sizeRelH>
                <wp14:sizeRelV relativeFrom="margin">
                  <wp14:pctHeight>0</wp14:pctHeight>
                </wp14:sizeRelV>
              </wp:anchor>
            </w:drawing>
          </w:r>
          <w:r w:rsidR="00151F9A" w:rsidRPr="003C5189">
            <w:rPr>
              <w:noProof/>
              <w:color w:val="FFFFFF" w:themeColor="background1"/>
              <w14:ligatures w14:val="standardContextual"/>
            </w:rPr>
            <mc:AlternateContent>
              <mc:Choice Requires="wps">
                <w:drawing>
                  <wp:anchor distT="0" distB="0" distL="114300" distR="114300" simplePos="0" relativeHeight="251689472" behindDoc="0" locked="0" layoutInCell="1" allowOverlap="1" wp14:anchorId="2323CCA0" wp14:editId="497C4D33">
                    <wp:simplePos x="0" y="0"/>
                    <wp:positionH relativeFrom="column">
                      <wp:posOffset>98047</wp:posOffset>
                    </wp:positionH>
                    <wp:positionV relativeFrom="paragraph">
                      <wp:posOffset>382270</wp:posOffset>
                    </wp:positionV>
                    <wp:extent cx="5537200" cy="7175500"/>
                    <wp:effectExtent l="0" t="0" r="25400" b="25400"/>
                    <wp:wrapNone/>
                    <wp:docPr id="945160244" name="Rectangle 26"/>
                    <wp:cNvGraphicFramePr/>
                    <a:graphic xmlns:a="http://schemas.openxmlformats.org/drawingml/2006/main">
                      <a:graphicData uri="http://schemas.microsoft.com/office/word/2010/wordprocessingShape">
                        <wps:wsp>
                          <wps:cNvSpPr/>
                          <wps:spPr>
                            <a:xfrm>
                              <a:off x="0" y="0"/>
                              <a:ext cx="5537200" cy="7175500"/>
                            </a:xfrm>
                            <a:prstGeom prst="rect">
                              <a:avLst/>
                            </a:prstGeom>
                            <a:solidFill>
                              <a:srgbClr val="382F73"/>
                            </a:solidFill>
                            <a:ln w="19050">
                              <a:solidFill>
                                <a:srgbClr val="AFCB3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AD7B9" id="Rectangle 26" o:spid="_x0000_s1026" style="position:absolute;margin-left:7.7pt;margin-top:30.1pt;width:436pt;height:5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" fillcolor="#382f73" strokecolor="#afcb37" strokeweight="1.5pt"/>
                </w:pict>
              </mc:Fallback>
            </mc:AlternateContent>
          </w:r>
          <w:r w:rsidR="00130A02">
            <w:rPr>
              <w:noProof/>
            </w:rPr>
            <mc:AlternateContent>
              <mc:Choice Requires="wps">
                <w:drawing>
                  <wp:anchor distT="0" distB="0" distL="114300" distR="114300" simplePos="0" relativeHeight="251688448" behindDoc="0" locked="0" layoutInCell="1" allowOverlap="1" wp14:anchorId="37DF082F" wp14:editId="15A7914B">
                    <wp:simplePos x="0" y="0"/>
                    <wp:positionH relativeFrom="column">
                      <wp:posOffset>1602105</wp:posOffset>
                    </wp:positionH>
                    <wp:positionV relativeFrom="paragraph">
                      <wp:posOffset>3595370</wp:posOffset>
                    </wp:positionV>
                    <wp:extent cx="2819400" cy="420370"/>
                    <wp:effectExtent l="0" t="0" r="0" b="0"/>
                    <wp:wrapNone/>
                    <wp:docPr id="1789769367" name="Zone de texte 1"/>
                    <wp:cNvGraphicFramePr/>
                    <a:graphic xmlns:a="http://schemas.openxmlformats.org/drawingml/2006/main">
                      <a:graphicData uri="http://schemas.microsoft.com/office/word/2010/wordprocessingShape">
                        <wps:wsp>
                          <wps:cNvSpPr txBox="1"/>
                          <wps:spPr>
                            <a:xfrm>
                              <a:off x="0" y="0"/>
                              <a:ext cx="2819400" cy="420370"/>
                            </a:xfrm>
                            <a:prstGeom prst="rect">
                              <a:avLst/>
                            </a:prstGeom>
                            <a:noFill/>
                            <a:ln w="6350">
                              <a:noFill/>
                            </a:ln>
                          </wps:spPr>
                          <wps:txbx>
                            <w:txbxContent>
                              <w:p w14:paraId="070B099C" w14:textId="77777777" w:rsidR="00130A02" w:rsidRPr="00DE79C6" w:rsidRDefault="00130A02" w:rsidP="00130A02">
                                <w:pPr>
                                  <w:rPr>
                                    <w:rFonts w:ascii="Poppins" w:hAnsi="Poppins" w:cs="Poppins"/>
                                    <w:b/>
                                    <w:bCs/>
                                    <w:color w:val="FFFFFF" w:themeColor="background1"/>
                                    <w:sz w:val="40"/>
                                    <w:szCs w:val="40"/>
                                  </w:rPr>
                                </w:pPr>
                                <w:r>
                                  <w:rPr>
                                    <w:rFonts w:ascii="Poppins" w:hAnsi="Poppins" w:cs="Poppins"/>
                                    <w:b/>
                                    <w:bCs/>
                                    <w:color w:val="FFFFFF" w:themeColor="background1"/>
                                    <w:sz w:val="40"/>
                                    <w:szCs w:val="40"/>
                                  </w:rPr>
                                  <w:t>Titre du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082F" id="_x0000_s1029" type="#_x0000_t202" style="position:absolute;margin-left:126.15pt;margin-top:283.1pt;width:222pt;height:33.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" filled="f" stroked="f" strokeweight=".5pt">
                    <v:textbox>
                      <w:txbxContent>
                        <w:p w14:paraId="070B099C" w14:textId="77777777" w:rsidR="00130A02" w:rsidRPr="00DE79C6" w:rsidRDefault="00130A02" w:rsidP="00130A02">
                          <w:pPr>
                            <w:rPr>
                              <w:rFonts w:ascii="Poppins" w:hAnsi="Poppins" w:cs="Poppins"/>
                              <w:b/>
                              <w:bCs/>
                              <w:color w:val="FFFFFF" w:themeColor="background1"/>
                              <w:sz w:val="40"/>
                              <w:szCs w:val="40"/>
                            </w:rPr>
                          </w:pPr>
                          <w:r>
                            <w:rPr>
                              <w:rFonts w:ascii="Poppins" w:hAnsi="Poppins" w:cs="Poppins"/>
                              <w:b/>
                              <w:bCs/>
                              <w:color w:val="FFFFFF" w:themeColor="background1"/>
                              <w:sz w:val="40"/>
                              <w:szCs w:val="40"/>
                            </w:rPr>
                            <w:t>Titre du document</w:t>
                          </w:r>
                        </w:p>
                      </w:txbxContent>
                    </v:textbox>
                  </v:shape>
                </w:pict>
              </mc:Fallback>
            </mc:AlternateContent>
          </w:r>
          <w:r w:rsidR="00A108A0">
            <w:rPr>
              <w:rFonts w:ascii="Poppins" w:hAnsi="Poppins" w:cs="Poppins"/>
              <w:b/>
              <w:bCs/>
              <w:color w:val="ED6B06"/>
              <w:sz w:val="40"/>
              <w:szCs w:val="40"/>
            </w:rPr>
            <w:br w:type="page"/>
          </w:r>
        </w:p>
      </w:sdtContent>
    </w:sdt>
    <w:p w14:paraId="0C36F40B" w14:textId="692596CE" w:rsidR="002C54D4" w:rsidRDefault="003C5189">
      <w:r>
        <w:rPr>
          <w:noProof/>
        </w:rPr>
        <w:lastRenderedPageBreak/>
        <mc:AlternateContent>
          <mc:Choice Requires="wps">
            <w:drawing>
              <wp:anchor distT="0" distB="0" distL="114300" distR="114300" simplePos="0" relativeHeight="251611648" behindDoc="0" locked="0" layoutInCell="1" allowOverlap="1" wp14:anchorId="06C0E19B" wp14:editId="74E330C7">
                <wp:simplePos x="0" y="0"/>
                <wp:positionH relativeFrom="column">
                  <wp:posOffset>-229235</wp:posOffset>
                </wp:positionH>
                <wp:positionV relativeFrom="paragraph">
                  <wp:posOffset>-521844</wp:posOffset>
                </wp:positionV>
                <wp:extent cx="4120896" cy="716915"/>
                <wp:effectExtent l="0" t="0" r="0" b="6985"/>
                <wp:wrapNone/>
                <wp:docPr id="1639135323" name="Zone de texte 1"/>
                <wp:cNvGraphicFramePr/>
                <a:graphic xmlns:a="http://schemas.openxmlformats.org/drawingml/2006/main">
                  <a:graphicData uri="http://schemas.microsoft.com/office/word/2010/wordprocessingShape">
                    <wps:wsp>
                      <wps:cNvSpPr txBox="1"/>
                      <wps:spPr>
                        <a:xfrm>
                          <a:off x="0" y="0"/>
                          <a:ext cx="4120896" cy="716915"/>
                        </a:xfrm>
                        <a:prstGeom prst="rect">
                          <a:avLst/>
                        </a:prstGeom>
                        <a:noFill/>
                        <a:ln w="6350">
                          <a:noFill/>
                        </a:ln>
                      </wps:spPr>
                      <wps:txbx>
                        <w:txbxContent>
                          <w:p w14:paraId="11C662FE" w14:textId="63C16159" w:rsidR="005E358F" w:rsidRPr="003C5189" w:rsidRDefault="003C5189" w:rsidP="005E358F">
                            <w:pPr>
                              <w:rPr>
                                <w:rFonts w:ascii="Poppins" w:hAnsi="Poppins" w:cs="Poppins"/>
                                <w:b/>
                                <w:bCs/>
                                <w:color w:val="FFFFFF" w:themeColor="background1"/>
                                <w:sz w:val="40"/>
                                <w:szCs w:val="40"/>
                              </w:rPr>
                            </w:pPr>
                            <w:r w:rsidRPr="003C5189">
                              <w:rPr>
                                <w:rFonts w:ascii="Poppins" w:hAnsi="Poppins" w:cs="Poppins"/>
                                <w:b/>
                                <w:bCs/>
                                <w:color w:val="FFFFFF" w:themeColor="background1"/>
                                <w:sz w:val="40"/>
                                <w:szCs w:val="40"/>
                              </w:rPr>
                              <w:t>Choisir le dispositif adapté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0E19B" id="_x0000_s1030" type="#_x0000_t202" style="position:absolute;margin-left:-18.05pt;margin-top:-41.1pt;width:324.5pt;height:56.4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" filled="f" stroked="f" strokeweight=".5pt">
                <v:textbox>
                  <w:txbxContent>
                    <w:p w14:paraId="11C662FE" w14:textId="63C16159" w:rsidR="005E358F" w:rsidRPr="003C5189" w:rsidRDefault="003C5189" w:rsidP="005E358F">
                      <w:pPr>
                        <w:rPr>
                          <w:rFonts w:ascii="Poppins" w:hAnsi="Poppins" w:cs="Poppins"/>
                          <w:b/>
                          <w:bCs/>
                          <w:color w:val="FFFFFF" w:themeColor="background1"/>
                          <w:sz w:val="40"/>
                          <w:szCs w:val="40"/>
                        </w:rPr>
                      </w:pPr>
                      <w:r w:rsidRPr="003C5189">
                        <w:rPr>
                          <w:rFonts w:ascii="Poppins" w:hAnsi="Poppins" w:cs="Poppins"/>
                          <w:b/>
                          <w:bCs/>
                          <w:color w:val="FFFFFF" w:themeColor="background1"/>
                          <w:sz w:val="40"/>
                          <w:szCs w:val="40"/>
                        </w:rPr>
                        <w:t>Choisir le dispositif adapté</w:t>
                      </w:r>
                    </w:p>
                  </w:txbxContent>
                </v:textbox>
              </v:shape>
            </w:pict>
          </mc:Fallback>
        </mc:AlternateContent>
      </w:r>
      <w:r w:rsidR="009D1002" w:rsidRPr="001B779C">
        <w:rPr>
          <w:rFonts w:ascii="Poppins" w:hAnsi="Poppins" w:cs="Poppins"/>
          <w:b/>
          <w:bCs/>
          <w:noProof/>
          <w:color w:val="FFFFFF" w:themeColor="background1"/>
          <w:sz w:val="32"/>
          <w:szCs w:val="32"/>
        </w:rPr>
        <w:drawing>
          <wp:anchor distT="0" distB="0" distL="114300" distR="114300" simplePos="0" relativeHeight="251619840" behindDoc="0" locked="0" layoutInCell="1" allowOverlap="1" wp14:anchorId="11E9A079" wp14:editId="62174270">
            <wp:simplePos x="0" y="0"/>
            <wp:positionH relativeFrom="margin">
              <wp:posOffset>5197475</wp:posOffset>
            </wp:positionH>
            <wp:positionV relativeFrom="margin">
              <wp:posOffset>-715010</wp:posOffset>
            </wp:positionV>
            <wp:extent cx="980440" cy="804545"/>
            <wp:effectExtent l="0" t="0" r="9525" b="1270"/>
            <wp:wrapSquare wrapText="bothSides"/>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80440" cy="804545"/>
                    </a:xfrm>
                    <a:prstGeom prst="rect">
                      <a:avLst/>
                    </a:prstGeom>
                  </pic:spPr>
                </pic:pic>
              </a:graphicData>
            </a:graphic>
            <wp14:sizeRelH relativeFrom="margin">
              <wp14:pctWidth>0</wp14:pctWidth>
            </wp14:sizeRelH>
            <wp14:sizeRelV relativeFrom="margin">
              <wp14:pctHeight>0</wp14:pctHeight>
            </wp14:sizeRelV>
          </wp:anchor>
        </w:drawing>
      </w:r>
      <w:r w:rsidR="005E358F">
        <w:rPr>
          <w:noProof/>
        </w:rPr>
        <mc:AlternateContent>
          <mc:Choice Requires="wps">
            <w:drawing>
              <wp:anchor distT="0" distB="0" distL="114300" distR="114300" simplePos="0" relativeHeight="251633152" behindDoc="1" locked="0" layoutInCell="1" allowOverlap="1" wp14:anchorId="742E7B24" wp14:editId="7050929B">
                <wp:simplePos x="0" y="0"/>
                <wp:positionH relativeFrom="column">
                  <wp:posOffset>-2717800</wp:posOffset>
                </wp:positionH>
                <wp:positionV relativeFrom="paragraph">
                  <wp:posOffset>-7366000</wp:posOffset>
                </wp:positionV>
                <wp:extent cx="9723120" cy="7825740"/>
                <wp:effectExtent l="0" t="0" r="11430" b="22860"/>
                <wp:wrapNone/>
                <wp:docPr id="958420800" name="Rectangle : coins arrondis 3"/>
                <wp:cNvGraphicFramePr/>
                <a:graphic xmlns:a="http://schemas.openxmlformats.org/drawingml/2006/main">
                  <a:graphicData uri="http://schemas.microsoft.com/office/word/2010/wordprocessingShape">
                    <wps:wsp>
                      <wps:cNvSpPr/>
                      <wps:spPr>
                        <a:xfrm>
                          <a:off x="0" y="0"/>
                          <a:ext cx="9723120" cy="7825740"/>
                        </a:xfrm>
                        <a:prstGeom prst="roundRect">
                          <a:avLst/>
                        </a:prstGeom>
                        <a:solidFill>
                          <a:srgbClr val="392E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92026" id="Rectangle : coins arrondis 3" o:spid="_x0000_s1026" style="position:absolute;margin-left:-214pt;margin-top:-580pt;width:765.6pt;height:616.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" fillcolor="#392e73" strokecolor="#030e13 [484]" strokeweight="1pt">
                <v:stroke joinstyle="miter"/>
              </v:roundrect>
            </w:pict>
          </mc:Fallback>
        </mc:AlternateContent>
      </w:r>
    </w:p>
    <w:p w14:paraId="47CEC5DE" w14:textId="0B75236A" w:rsidR="002C54D4" w:rsidRDefault="002C54D4"/>
    <w:p w14:paraId="1DDB6419" w14:textId="15151E52" w:rsidR="00A1322D" w:rsidRDefault="00EC1624" w:rsidP="00D428A8">
      <w:pPr>
        <w:rPr>
          <w:rFonts w:ascii="Poppins" w:hAnsi="Poppins" w:cs="Poppins"/>
          <w:b/>
          <w:bCs/>
          <w:color w:val="F55000"/>
          <w:sz w:val="16"/>
          <w:szCs w:val="16"/>
        </w:rPr>
      </w:pPr>
      <w:r>
        <w:rPr>
          <w:noProof/>
        </w:rPr>
        <mc:AlternateContent>
          <mc:Choice Requires="wps">
            <w:drawing>
              <wp:anchor distT="0" distB="0" distL="114300" distR="114300" simplePos="0" relativeHeight="251627008" behindDoc="0" locked="0" layoutInCell="1" allowOverlap="1" wp14:anchorId="351D777C" wp14:editId="77AFEB48">
                <wp:simplePos x="0" y="0"/>
                <wp:positionH relativeFrom="column">
                  <wp:posOffset>2882</wp:posOffset>
                </wp:positionH>
                <wp:positionV relativeFrom="paragraph">
                  <wp:posOffset>263721</wp:posOffset>
                </wp:positionV>
                <wp:extent cx="5853404" cy="609600"/>
                <wp:effectExtent l="0" t="0" r="0" b="0"/>
                <wp:wrapNone/>
                <wp:docPr id="501077968" name="Zone de texte 2"/>
                <wp:cNvGraphicFramePr/>
                <a:graphic xmlns:a="http://schemas.openxmlformats.org/drawingml/2006/main">
                  <a:graphicData uri="http://schemas.microsoft.com/office/word/2010/wordprocessingShape">
                    <wps:wsp>
                      <wps:cNvSpPr txBox="1"/>
                      <wps:spPr>
                        <a:xfrm>
                          <a:off x="0" y="0"/>
                          <a:ext cx="5853404" cy="609600"/>
                        </a:xfrm>
                        <a:prstGeom prst="rect">
                          <a:avLst/>
                        </a:prstGeom>
                        <a:noFill/>
                        <a:ln w="6350">
                          <a:noFill/>
                        </a:ln>
                      </wps:spPr>
                      <wps:txbx>
                        <w:txbxContent>
                          <w:p w14:paraId="20D71112" w14:textId="7F9921E2" w:rsidR="007B6CB1" w:rsidRPr="00C73868" w:rsidRDefault="00C73868" w:rsidP="00E52511">
                            <w:pPr>
                              <w:spacing w:after="80"/>
                              <w:rPr>
                                <w:rFonts w:ascii="Poppins" w:hAnsi="Poppins" w:cs="Poppins"/>
                                <w:bCs/>
                                <w:color w:val="392E73"/>
                                <w:sz w:val="24"/>
                                <w:szCs w:val="24"/>
                              </w:rPr>
                            </w:pPr>
                            <w:r w:rsidRPr="00C73868">
                              <w:rPr>
                                <w:rFonts w:ascii="Poppins" w:hAnsi="Poppins" w:cs="Poppins"/>
                                <w:b/>
                                <w:bCs/>
                                <w:color w:val="392E73"/>
                                <w:sz w:val="24"/>
                                <w:szCs w:val="24"/>
                              </w:rPr>
                              <w:t>Quels sont les critères à prendre en compte pour choisir le dispositif de formation le plus adapté à votre projet ?</w:t>
                            </w:r>
                            <w:r w:rsidRPr="00C73868">
                              <w:rPr>
                                <w:rFonts w:ascii="Poppins" w:hAnsi="Poppins" w:cs="Poppins"/>
                                <w:bCs/>
                                <w:color w:val="392E73"/>
                                <w:sz w:val="24"/>
                                <w:szCs w:val="24"/>
                              </w:rPr>
                              <w:t> </w:t>
                            </w:r>
                          </w:p>
                          <w:p w14:paraId="52DE0C3F" w14:textId="7B0DD427" w:rsidR="00A1322D" w:rsidRPr="00C73868" w:rsidRDefault="00A1322D" w:rsidP="00EC1624">
                            <w:pPr>
                              <w:spacing w:after="80"/>
                              <w:jc w:val="both"/>
                              <w:rPr>
                                <w:rFonts w:ascii="Poppins" w:hAnsi="Poppins" w:cs="Poppins"/>
                                <w:bCs/>
                                <w:color w:val="392E73"/>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D777C" id="Zone de texte 2" o:spid="_x0000_s1031" type="#_x0000_t202" style="position:absolute;margin-left:.25pt;margin-top:20.75pt;width:460.9pt;height:4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PoGw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" filled="f" stroked="f" strokeweight=".5pt">
                <v:textbox>
                  <w:txbxContent>
                    <w:p w14:paraId="20D71112" w14:textId="7F9921E2" w:rsidR="007B6CB1" w:rsidRPr="00C73868" w:rsidRDefault="00C73868" w:rsidP="00E52511">
                      <w:pPr>
                        <w:spacing w:after="80"/>
                        <w:rPr>
                          <w:rFonts w:ascii="Poppins" w:hAnsi="Poppins" w:cs="Poppins"/>
                          <w:bCs/>
                          <w:color w:val="392E73"/>
                          <w:sz w:val="24"/>
                          <w:szCs w:val="24"/>
                        </w:rPr>
                      </w:pPr>
                      <w:r w:rsidRPr="00C73868">
                        <w:rPr>
                          <w:rFonts w:ascii="Poppins" w:hAnsi="Poppins" w:cs="Poppins"/>
                          <w:b/>
                          <w:bCs/>
                          <w:color w:val="392E73"/>
                          <w:sz w:val="24"/>
                          <w:szCs w:val="24"/>
                        </w:rPr>
                        <w:t>Quels sont les critères à prendre en compte pour choisir le dispositif de formation le plus adapté à votre projet ?</w:t>
                      </w:r>
                      <w:r w:rsidRPr="00C73868">
                        <w:rPr>
                          <w:rFonts w:ascii="Poppins" w:hAnsi="Poppins" w:cs="Poppins"/>
                          <w:bCs/>
                          <w:color w:val="392E73"/>
                          <w:sz w:val="24"/>
                          <w:szCs w:val="24"/>
                        </w:rPr>
                        <w:t> </w:t>
                      </w:r>
                    </w:p>
                    <w:p w14:paraId="52DE0C3F" w14:textId="7B0DD427" w:rsidR="00A1322D" w:rsidRPr="00C73868" w:rsidRDefault="00A1322D" w:rsidP="00EC1624">
                      <w:pPr>
                        <w:spacing w:after="80"/>
                        <w:jc w:val="both"/>
                        <w:rPr>
                          <w:rFonts w:ascii="Poppins" w:hAnsi="Poppins" w:cs="Poppins"/>
                          <w:bCs/>
                          <w:color w:val="392E73"/>
                          <w:sz w:val="24"/>
                          <w:szCs w:val="24"/>
                        </w:rPr>
                      </w:pPr>
                    </w:p>
                  </w:txbxContent>
                </v:textbox>
              </v:shape>
            </w:pict>
          </mc:Fallback>
        </mc:AlternateContent>
      </w:r>
    </w:p>
    <w:p w14:paraId="1F2A9634" w14:textId="42C05CAF" w:rsidR="00A1322D" w:rsidRPr="00635251" w:rsidRDefault="00A1322D" w:rsidP="00D428A8">
      <w:pPr>
        <w:rPr>
          <w:rFonts w:ascii="Poppins" w:hAnsi="Poppins" w:cs="Poppins"/>
          <w:b/>
          <w:bCs/>
          <w:color w:val="F55000"/>
          <w:sz w:val="16"/>
          <w:szCs w:val="16"/>
        </w:rPr>
      </w:pPr>
    </w:p>
    <w:p w14:paraId="00CB2852" w14:textId="5525DEFA" w:rsidR="0008086A" w:rsidRDefault="0008086A" w:rsidP="00635251">
      <w:pPr>
        <w:spacing w:after="80" w:line="240" w:lineRule="auto"/>
        <w:rPr>
          <w:rFonts w:ascii="Poppins" w:hAnsi="Poppins" w:cs="Poppins"/>
          <w:b/>
          <w:bCs/>
          <w:color w:val="392E73"/>
          <w:sz w:val="24"/>
          <w:szCs w:val="24"/>
        </w:rPr>
      </w:pPr>
    </w:p>
    <w:p w14:paraId="729FE2C9" w14:textId="54FB3187" w:rsidR="0008086A" w:rsidRDefault="0008086A" w:rsidP="00635251">
      <w:pPr>
        <w:spacing w:after="80" w:line="240" w:lineRule="auto"/>
        <w:rPr>
          <w:rFonts w:ascii="Poppins" w:hAnsi="Poppins" w:cs="Poppins"/>
          <w:b/>
          <w:bCs/>
          <w:color w:val="392E73"/>
          <w:sz w:val="24"/>
          <w:szCs w:val="24"/>
        </w:rPr>
      </w:pPr>
    </w:p>
    <w:p w14:paraId="5FE410C9" w14:textId="4B439487" w:rsidR="0008086A" w:rsidRDefault="0008086A" w:rsidP="00635251">
      <w:pPr>
        <w:spacing w:after="80" w:line="240" w:lineRule="auto"/>
        <w:rPr>
          <w:rFonts w:ascii="Poppins" w:hAnsi="Poppins" w:cs="Poppins"/>
          <w:b/>
          <w:bCs/>
          <w:color w:val="392E73"/>
          <w:sz w:val="24"/>
          <w:szCs w:val="24"/>
        </w:rPr>
      </w:pPr>
    </w:p>
    <w:p w14:paraId="7CE5274F" w14:textId="77777777" w:rsidR="00E52511" w:rsidRPr="00E52511" w:rsidRDefault="00E52511" w:rsidP="00E52511">
      <w:pPr>
        <w:autoSpaceDE w:val="0"/>
        <w:autoSpaceDN w:val="0"/>
        <w:adjustRightInd w:val="0"/>
        <w:spacing w:after="0" w:line="240" w:lineRule="auto"/>
        <w:jc w:val="both"/>
        <w:rPr>
          <w:rFonts w:ascii="Poppins" w:hAnsi="Poppins" w:cs="Poppins"/>
          <w:color w:val="392E73"/>
          <w:sz w:val="18"/>
          <w:szCs w:val="18"/>
        </w:rPr>
      </w:pPr>
      <w:r w:rsidRPr="00E52511">
        <w:rPr>
          <w:rFonts w:ascii="Poppins" w:hAnsi="Poppins" w:cs="Poppins"/>
          <w:color w:val="392E73"/>
          <w:sz w:val="18"/>
          <w:szCs w:val="18"/>
        </w:rPr>
        <w:t>La diversité des dispositifs de formation mobilisables constitue autant d’opportunités de financement mais peut susciter des questions dans le choix du dispositif approprié à votre projet de formation. </w:t>
      </w:r>
    </w:p>
    <w:p w14:paraId="7E21F5E9" w14:textId="77777777" w:rsidR="00E52511" w:rsidRPr="00E52511" w:rsidRDefault="00E52511" w:rsidP="00E52511">
      <w:pPr>
        <w:autoSpaceDE w:val="0"/>
        <w:autoSpaceDN w:val="0"/>
        <w:adjustRightInd w:val="0"/>
        <w:spacing w:after="0" w:line="240" w:lineRule="auto"/>
        <w:jc w:val="both"/>
        <w:rPr>
          <w:rFonts w:ascii="Poppins" w:hAnsi="Poppins" w:cs="Poppins"/>
          <w:color w:val="392E73"/>
          <w:sz w:val="18"/>
          <w:szCs w:val="18"/>
        </w:rPr>
      </w:pPr>
      <w:r w:rsidRPr="00E52511">
        <w:rPr>
          <w:rFonts w:ascii="Poppins" w:hAnsi="Poppins" w:cs="Poppins"/>
          <w:color w:val="392E73"/>
          <w:sz w:val="18"/>
          <w:szCs w:val="18"/>
        </w:rPr>
        <w:t>Plusieurs critères interviennent dans le choix d’un dispositif de formation et notamment : </w:t>
      </w:r>
    </w:p>
    <w:p w14:paraId="46C03AD3" w14:textId="77777777" w:rsidR="00E52511" w:rsidRDefault="00E52511" w:rsidP="007B6CB1">
      <w:pPr>
        <w:autoSpaceDE w:val="0"/>
        <w:autoSpaceDN w:val="0"/>
        <w:adjustRightInd w:val="0"/>
        <w:spacing w:after="0" w:line="240" w:lineRule="auto"/>
        <w:jc w:val="both"/>
        <w:rPr>
          <w:rFonts w:ascii="Poppins" w:hAnsi="Poppins" w:cs="Poppins"/>
          <w:color w:val="392E73"/>
          <w:sz w:val="18"/>
          <w:szCs w:val="18"/>
        </w:rPr>
      </w:pPr>
    </w:p>
    <w:p w14:paraId="7C7EEC00" w14:textId="77777777" w:rsidR="00C0531D" w:rsidRDefault="00C0531D" w:rsidP="007B6CB1">
      <w:pPr>
        <w:autoSpaceDE w:val="0"/>
        <w:autoSpaceDN w:val="0"/>
        <w:adjustRightInd w:val="0"/>
        <w:spacing w:after="0" w:line="240" w:lineRule="auto"/>
        <w:jc w:val="both"/>
        <w:rPr>
          <w:rFonts w:ascii="Poppins" w:hAnsi="Poppins" w:cs="Poppins"/>
          <w:color w:val="392E73"/>
          <w:sz w:val="18"/>
          <w:szCs w:val="18"/>
        </w:rPr>
      </w:pPr>
    </w:p>
    <w:p w14:paraId="62584855" w14:textId="66007B90" w:rsidR="00A33F28" w:rsidRDefault="00A33F28" w:rsidP="00A33F28">
      <w:pPr>
        <w:numPr>
          <w:ilvl w:val="0"/>
          <w:numId w:val="4"/>
        </w:numPr>
        <w:autoSpaceDE w:val="0"/>
        <w:autoSpaceDN w:val="0"/>
        <w:adjustRightInd w:val="0"/>
        <w:spacing w:after="0" w:line="240" w:lineRule="auto"/>
        <w:jc w:val="both"/>
        <w:rPr>
          <w:rFonts w:ascii="Poppins" w:hAnsi="Poppins" w:cs="Poppins"/>
          <w:color w:val="392E73"/>
          <w:sz w:val="18"/>
          <w:szCs w:val="18"/>
        </w:rPr>
      </w:pPr>
      <w:r w:rsidRPr="00A33F28">
        <w:rPr>
          <w:rFonts w:ascii="Poppins" w:hAnsi="Poppins" w:cs="Poppins"/>
          <w:b/>
          <w:bCs/>
          <w:color w:val="392E73"/>
          <w:sz w:val="18"/>
          <w:szCs w:val="18"/>
        </w:rPr>
        <w:t>L’objectif de votre formation</w:t>
      </w:r>
      <w:r w:rsidRPr="00A33F28">
        <w:rPr>
          <w:rFonts w:ascii="Times New Roman" w:hAnsi="Times New Roman" w:cs="Times New Roman"/>
          <w:color w:val="392E73"/>
          <w:sz w:val="18"/>
          <w:szCs w:val="18"/>
        </w:rPr>
        <w:t> </w:t>
      </w:r>
      <w:r w:rsidRPr="00A33F28">
        <w:rPr>
          <w:rFonts w:ascii="Poppins" w:hAnsi="Poppins" w:cs="Poppins"/>
          <w:color w:val="392E73"/>
          <w:sz w:val="18"/>
          <w:szCs w:val="18"/>
        </w:rPr>
        <w:t>: s’agit-il d’une formation à un métier, de formations réglementaires (CACES), de cursus qualifiant</w:t>
      </w:r>
      <w:r w:rsidRPr="00A33F28">
        <w:rPr>
          <w:rFonts w:ascii="Times New Roman" w:hAnsi="Times New Roman" w:cs="Times New Roman"/>
          <w:color w:val="392E73"/>
          <w:sz w:val="18"/>
          <w:szCs w:val="18"/>
        </w:rPr>
        <w:t> </w:t>
      </w:r>
      <w:r w:rsidRPr="00A33F28">
        <w:rPr>
          <w:rFonts w:ascii="Poppins" w:hAnsi="Poppins" w:cs="Poppins"/>
          <w:color w:val="392E73"/>
          <w:sz w:val="18"/>
          <w:szCs w:val="18"/>
        </w:rPr>
        <w:t>? </w:t>
      </w:r>
    </w:p>
    <w:p w14:paraId="4AB34059" w14:textId="77777777" w:rsidR="00A33F28" w:rsidRDefault="00A33F28" w:rsidP="00A33F28">
      <w:pPr>
        <w:autoSpaceDE w:val="0"/>
        <w:autoSpaceDN w:val="0"/>
        <w:adjustRightInd w:val="0"/>
        <w:spacing w:after="0" w:line="240" w:lineRule="auto"/>
        <w:ind w:left="720"/>
        <w:jc w:val="both"/>
        <w:rPr>
          <w:rFonts w:ascii="Poppins" w:hAnsi="Poppins" w:cs="Poppins"/>
          <w:color w:val="392E73"/>
          <w:sz w:val="18"/>
          <w:szCs w:val="18"/>
        </w:rPr>
      </w:pPr>
    </w:p>
    <w:p w14:paraId="47198081" w14:textId="77777777" w:rsidR="00A33F28" w:rsidRPr="00A33F28" w:rsidRDefault="00A33F28" w:rsidP="00A33F28">
      <w:pPr>
        <w:autoSpaceDE w:val="0"/>
        <w:autoSpaceDN w:val="0"/>
        <w:adjustRightInd w:val="0"/>
        <w:spacing w:after="0" w:line="240" w:lineRule="auto"/>
        <w:jc w:val="both"/>
        <w:rPr>
          <w:rFonts w:ascii="Poppins" w:hAnsi="Poppins" w:cs="Poppins"/>
          <w:color w:val="392E73"/>
          <w:sz w:val="18"/>
          <w:szCs w:val="18"/>
        </w:rPr>
      </w:pPr>
    </w:p>
    <w:p w14:paraId="6FDBE215" w14:textId="32FDF266" w:rsidR="00A33F28" w:rsidRDefault="00A33F28" w:rsidP="00A33F28">
      <w:pPr>
        <w:numPr>
          <w:ilvl w:val="0"/>
          <w:numId w:val="5"/>
        </w:numPr>
        <w:autoSpaceDE w:val="0"/>
        <w:autoSpaceDN w:val="0"/>
        <w:adjustRightInd w:val="0"/>
        <w:spacing w:after="0" w:line="240" w:lineRule="auto"/>
        <w:jc w:val="both"/>
        <w:rPr>
          <w:rFonts w:ascii="Poppins" w:hAnsi="Poppins" w:cs="Poppins"/>
          <w:color w:val="392E73"/>
          <w:sz w:val="18"/>
          <w:szCs w:val="18"/>
        </w:rPr>
      </w:pPr>
      <w:r w:rsidRPr="00A33F28">
        <w:rPr>
          <w:rFonts w:ascii="Poppins" w:hAnsi="Poppins" w:cs="Poppins"/>
          <w:b/>
          <w:bCs/>
          <w:color w:val="392E73"/>
          <w:sz w:val="18"/>
          <w:szCs w:val="18"/>
        </w:rPr>
        <w:t>La typologie des personnes à former</w:t>
      </w:r>
      <w:r w:rsidRPr="00A33F28">
        <w:rPr>
          <w:rFonts w:ascii="Times New Roman" w:hAnsi="Times New Roman" w:cs="Times New Roman"/>
          <w:color w:val="392E73"/>
          <w:sz w:val="18"/>
          <w:szCs w:val="18"/>
        </w:rPr>
        <w:t> </w:t>
      </w:r>
      <w:r w:rsidRPr="00A33F28">
        <w:rPr>
          <w:rFonts w:ascii="Poppins" w:hAnsi="Poppins" w:cs="Poppins"/>
          <w:color w:val="392E73"/>
          <w:sz w:val="18"/>
          <w:szCs w:val="18"/>
        </w:rPr>
        <w:t>: les critères d’éligibilité précisent, pour chaque dispositif, les publics visés. C’est le cas notamment pour les contrats d’apprentissage ou contrat de professionnalisation orientés prioritairement vers les jeunes ou les demandeurs d’emploi en reconversion, ou encore le CPF (Compte Personnel de Formation) alimenté en heure chaque année en fonction du statut et de la densité d’emploi… </w:t>
      </w:r>
    </w:p>
    <w:p w14:paraId="307B6D2A" w14:textId="77777777" w:rsidR="00A33F28" w:rsidRDefault="00A33F28" w:rsidP="00A33F28">
      <w:pPr>
        <w:autoSpaceDE w:val="0"/>
        <w:autoSpaceDN w:val="0"/>
        <w:adjustRightInd w:val="0"/>
        <w:spacing w:after="0" w:line="240" w:lineRule="auto"/>
        <w:jc w:val="both"/>
        <w:rPr>
          <w:rFonts w:ascii="Poppins" w:hAnsi="Poppins" w:cs="Poppins"/>
          <w:color w:val="392E73"/>
          <w:sz w:val="18"/>
          <w:szCs w:val="18"/>
        </w:rPr>
      </w:pPr>
    </w:p>
    <w:p w14:paraId="48B43B7B" w14:textId="77777777" w:rsidR="00A33F28" w:rsidRPr="00A33F28" w:rsidRDefault="00A33F28" w:rsidP="00A33F28">
      <w:pPr>
        <w:autoSpaceDE w:val="0"/>
        <w:autoSpaceDN w:val="0"/>
        <w:adjustRightInd w:val="0"/>
        <w:spacing w:after="0" w:line="240" w:lineRule="auto"/>
        <w:jc w:val="both"/>
        <w:rPr>
          <w:rFonts w:ascii="Poppins" w:hAnsi="Poppins" w:cs="Poppins"/>
          <w:color w:val="392E73"/>
          <w:sz w:val="18"/>
          <w:szCs w:val="18"/>
        </w:rPr>
      </w:pPr>
    </w:p>
    <w:p w14:paraId="605B6338" w14:textId="27C9F36F" w:rsidR="00A33F28" w:rsidRDefault="00A33F28" w:rsidP="00A33F28">
      <w:pPr>
        <w:numPr>
          <w:ilvl w:val="0"/>
          <w:numId w:val="6"/>
        </w:numPr>
        <w:autoSpaceDE w:val="0"/>
        <w:autoSpaceDN w:val="0"/>
        <w:adjustRightInd w:val="0"/>
        <w:spacing w:after="0" w:line="240" w:lineRule="auto"/>
        <w:jc w:val="both"/>
        <w:rPr>
          <w:rFonts w:ascii="Poppins" w:hAnsi="Poppins" w:cs="Poppins"/>
          <w:color w:val="392E73"/>
          <w:sz w:val="18"/>
          <w:szCs w:val="18"/>
        </w:rPr>
      </w:pPr>
      <w:r w:rsidRPr="00A33F28">
        <w:rPr>
          <w:rFonts w:ascii="Poppins" w:hAnsi="Poppins" w:cs="Poppins"/>
          <w:b/>
          <w:bCs/>
          <w:color w:val="392E73"/>
          <w:sz w:val="18"/>
          <w:szCs w:val="18"/>
        </w:rPr>
        <w:t>La durée de formation</w:t>
      </w:r>
      <w:r w:rsidRPr="00A33F28">
        <w:rPr>
          <w:rFonts w:ascii="Times New Roman" w:hAnsi="Times New Roman" w:cs="Times New Roman"/>
          <w:color w:val="392E73"/>
          <w:sz w:val="18"/>
          <w:szCs w:val="18"/>
        </w:rPr>
        <w:t> </w:t>
      </w:r>
      <w:r w:rsidRPr="00A33F28">
        <w:rPr>
          <w:rFonts w:ascii="Poppins" w:hAnsi="Poppins" w:cs="Poppins"/>
          <w:color w:val="392E73"/>
          <w:sz w:val="18"/>
          <w:szCs w:val="18"/>
        </w:rPr>
        <w:t>: chaque dispositif propose un plancher et un plafond en nombre d’heures de formation réalisables. </w:t>
      </w:r>
    </w:p>
    <w:p w14:paraId="76AF64DE" w14:textId="77777777" w:rsidR="00A33F28" w:rsidRDefault="00A33F28" w:rsidP="00A33F28">
      <w:pPr>
        <w:autoSpaceDE w:val="0"/>
        <w:autoSpaceDN w:val="0"/>
        <w:adjustRightInd w:val="0"/>
        <w:spacing w:after="0" w:line="240" w:lineRule="auto"/>
        <w:ind w:left="720"/>
        <w:jc w:val="both"/>
        <w:rPr>
          <w:rFonts w:ascii="Poppins" w:hAnsi="Poppins" w:cs="Poppins"/>
          <w:b/>
          <w:bCs/>
          <w:color w:val="392E73"/>
          <w:sz w:val="18"/>
          <w:szCs w:val="18"/>
        </w:rPr>
      </w:pPr>
    </w:p>
    <w:p w14:paraId="21F6D103" w14:textId="77777777" w:rsidR="00A33F28" w:rsidRPr="00A33F28" w:rsidRDefault="00A33F28" w:rsidP="00A33F28">
      <w:pPr>
        <w:autoSpaceDE w:val="0"/>
        <w:autoSpaceDN w:val="0"/>
        <w:adjustRightInd w:val="0"/>
        <w:spacing w:after="0" w:line="240" w:lineRule="auto"/>
        <w:ind w:left="720"/>
        <w:jc w:val="both"/>
        <w:rPr>
          <w:rFonts w:ascii="Poppins" w:hAnsi="Poppins" w:cs="Poppins"/>
          <w:color w:val="392E73"/>
          <w:sz w:val="18"/>
          <w:szCs w:val="18"/>
        </w:rPr>
      </w:pPr>
    </w:p>
    <w:p w14:paraId="1A465FE3" w14:textId="195B6229" w:rsidR="00A33F28" w:rsidRDefault="00A33F28" w:rsidP="00A33F28">
      <w:pPr>
        <w:numPr>
          <w:ilvl w:val="0"/>
          <w:numId w:val="7"/>
        </w:numPr>
        <w:autoSpaceDE w:val="0"/>
        <w:autoSpaceDN w:val="0"/>
        <w:adjustRightInd w:val="0"/>
        <w:spacing w:after="0" w:line="240" w:lineRule="auto"/>
        <w:jc w:val="both"/>
        <w:rPr>
          <w:rFonts w:ascii="Poppins" w:hAnsi="Poppins" w:cs="Poppins"/>
          <w:color w:val="392E73"/>
          <w:sz w:val="18"/>
          <w:szCs w:val="18"/>
        </w:rPr>
      </w:pPr>
      <w:r w:rsidRPr="00A33F28">
        <w:rPr>
          <w:rFonts w:ascii="Poppins" w:hAnsi="Poppins" w:cs="Poppins"/>
          <w:b/>
          <w:bCs/>
          <w:color w:val="392E73"/>
          <w:sz w:val="18"/>
          <w:szCs w:val="18"/>
        </w:rPr>
        <w:t>La certification/validation</w:t>
      </w:r>
      <w:r w:rsidRPr="00A33F28">
        <w:rPr>
          <w:rFonts w:ascii="Times New Roman" w:hAnsi="Times New Roman" w:cs="Times New Roman"/>
          <w:color w:val="392E73"/>
          <w:sz w:val="18"/>
          <w:szCs w:val="18"/>
        </w:rPr>
        <w:t> </w:t>
      </w:r>
      <w:r w:rsidRPr="00A33F28">
        <w:rPr>
          <w:rFonts w:ascii="Poppins" w:hAnsi="Poppins" w:cs="Poppins"/>
          <w:color w:val="392E73"/>
          <w:sz w:val="18"/>
          <w:szCs w:val="18"/>
        </w:rPr>
        <w:t>: le choix du dispositif sera aussi guidé par la validation en fin de formation (certification, diplôme visé, attestation). Si certains dispositifs n’exigent pas d’autres certifications qu’une attestation de compétences, de nombreux autres dispositifs imposent une certification reconnue, comme un diplôme, titre professionnel ou CQP. </w:t>
      </w:r>
    </w:p>
    <w:p w14:paraId="3BB01197" w14:textId="77777777" w:rsidR="00A33F28" w:rsidRDefault="00A33F28" w:rsidP="00A33F28">
      <w:pPr>
        <w:autoSpaceDE w:val="0"/>
        <w:autoSpaceDN w:val="0"/>
        <w:adjustRightInd w:val="0"/>
        <w:spacing w:after="0" w:line="240" w:lineRule="auto"/>
        <w:jc w:val="both"/>
        <w:rPr>
          <w:rFonts w:ascii="Poppins" w:hAnsi="Poppins" w:cs="Poppins"/>
          <w:color w:val="392E73"/>
          <w:sz w:val="18"/>
          <w:szCs w:val="18"/>
        </w:rPr>
      </w:pPr>
    </w:p>
    <w:p w14:paraId="411FA9CC" w14:textId="77777777" w:rsidR="00A33F28" w:rsidRPr="00A33F28" w:rsidRDefault="00A33F28" w:rsidP="00A33F28">
      <w:pPr>
        <w:autoSpaceDE w:val="0"/>
        <w:autoSpaceDN w:val="0"/>
        <w:adjustRightInd w:val="0"/>
        <w:spacing w:after="0" w:line="240" w:lineRule="auto"/>
        <w:jc w:val="both"/>
        <w:rPr>
          <w:rFonts w:ascii="Poppins" w:hAnsi="Poppins" w:cs="Poppins"/>
          <w:color w:val="392E73"/>
          <w:sz w:val="18"/>
          <w:szCs w:val="18"/>
        </w:rPr>
      </w:pPr>
    </w:p>
    <w:p w14:paraId="18D954A5" w14:textId="15177791" w:rsidR="00A33F28" w:rsidRDefault="00A33F28" w:rsidP="00A33F28">
      <w:pPr>
        <w:numPr>
          <w:ilvl w:val="0"/>
          <w:numId w:val="8"/>
        </w:numPr>
        <w:autoSpaceDE w:val="0"/>
        <w:autoSpaceDN w:val="0"/>
        <w:adjustRightInd w:val="0"/>
        <w:spacing w:after="0" w:line="240" w:lineRule="auto"/>
        <w:jc w:val="both"/>
        <w:rPr>
          <w:rFonts w:ascii="Poppins" w:hAnsi="Poppins" w:cs="Poppins"/>
          <w:color w:val="392E73"/>
          <w:sz w:val="18"/>
          <w:szCs w:val="18"/>
        </w:rPr>
      </w:pPr>
      <w:r w:rsidRPr="00A33F28">
        <w:rPr>
          <w:rFonts w:ascii="Poppins" w:hAnsi="Poppins" w:cs="Poppins"/>
          <w:b/>
          <w:bCs/>
          <w:color w:val="392E73"/>
          <w:sz w:val="18"/>
          <w:szCs w:val="18"/>
        </w:rPr>
        <w:t>L’engagement de mission post formation</w:t>
      </w:r>
      <w:r w:rsidRPr="00A33F28">
        <w:rPr>
          <w:rFonts w:ascii="Times New Roman" w:hAnsi="Times New Roman" w:cs="Times New Roman"/>
          <w:b/>
          <w:bCs/>
          <w:color w:val="392E73"/>
          <w:sz w:val="18"/>
          <w:szCs w:val="18"/>
        </w:rPr>
        <w:t> </w:t>
      </w:r>
      <w:r w:rsidRPr="00A33F28">
        <w:rPr>
          <w:rFonts w:ascii="Poppins" w:hAnsi="Poppins" w:cs="Poppins"/>
          <w:color w:val="392E73"/>
          <w:sz w:val="18"/>
          <w:szCs w:val="18"/>
        </w:rPr>
        <w:t>: l’emploi fait partie intégrante des dispositifs CIPI, CDPI ou des contrats en alternance. </w:t>
      </w:r>
    </w:p>
    <w:p w14:paraId="3DD6F2D9" w14:textId="77777777" w:rsidR="00A33F28" w:rsidRDefault="00A33F28" w:rsidP="00A33F28">
      <w:pPr>
        <w:autoSpaceDE w:val="0"/>
        <w:autoSpaceDN w:val="0"/>
        <w:adjustRightInd w:val="0"/>
        <w:spacing w:after="0" w:line="240" w:lineRule="auto"/>
        <w:ind w:left="720"/>
        <w:jc w:val="both"/>
        <w:rPr>
          <w:rFonts w:ascii="Poppins" w:hAnsi="Poppins" w:cs="Poppins"/>
          <w:color w:val="392E73"/>
          <w:sz w:val="18"/>
          <w:szCs w:val="18"/>
        </w:rPr>
      </w:pPr>
    </w:p>
    <w:p w14:paraId="0434CF0F" w14:textId="77777777" w:rsidR="00A33F28" w:rsidRPr="00A33F28" w:rsidRDefault="00A33F28" w:rsidP="00A33F28">
      <w:pPr>
        <w:autoSpaceDE w:val="0"/>
        <w:autoSpaceDN w:val="0"/>
        <w:adjustRightInd w:val="0"/>
        <w:spacing w:after="0" w:line="240" w:lineRule="auto"/>
        <w:ind w:left="720"/>
        <w:jc w:val="both"/>
        <w:rPr>
          <w:rFonts w:ascii="Poppins" w:hAnsi="Poppins" w:cs="Poppins"/>
          <w:color w:val="392E73"/>
          <w:sz w:val="18"/>
          <w:szCs w:val="18"/>
        </w:rPr>
      </w:pPr>
    </w:p>
    <w:p w14:paraId="6490F4DD" w14:textId="0D1F1DB9" w:rsidR="00A33F28" w:rsidRDefault="00A33F28" w:rsidP="00A33F28">
      <w:pPr>
        <w:numPr>
          <w:ilvl w:val="0"/>
          <w:numId w:val="9"/>
        </w:numPr>
        <w:autoSpaceDE w:val="0"/>
        <w:autoSpaceDN w:val="0"/>
        <w:adjustRightInd w:val="0"/>
        <w:spacing w:after="0" w:line="240" w:lineRule="auto"/>
        <w:jc w:val="both"/>
        <w:rPr>
          <w:rFonts w:ascii="Poppins" w:hAnsi="Poppins" w:cs="Poppins"/>
          <w:color w:val="392E73"/>
          <w:sz w:val="18"/>
          <w:szCs w:val="18"/>
        </w:rPr>
      </w:pPr>
      <w:r w:rsidRPr="00A33F28">
        <w:rPr>
          <w:rFonts w:ascii="Poppins" w:hAnsi="Poppins" w:cs="Poppins"/>
          <w:b/>
          <w:bCs/>
          <w:color w:val="392E73"/>
          <w:sz w:val="18"/>
          <w:szCs w:val="18"/>
        </w:rPr>
        <w:t>Les modalités pédagogiques</w:t>
      </w:r>
      <w:r w:rsidRPr="00A33F28">
        <w:rPr>
          <w:rFonts w:ascii="Times New Roman" w:hAnsi="Times New Roman" w:cs="Times New Roman"/>
          <w:b/>
          <w:bCs/>
          <w:color w:val="392E73"/>
          <w:sz w:val="18"/>
          <w:szCs w:val="18"/>
        </w:rPr>
        <w:t> </w:t>
      </w:r>
      <w:r w:rsidRPr="00A33F28">
        <w:rPr>
          <w:rFonts w:ascii="Poppins" w:hAnsi="Poppins" w:cs="Poppins"/>
          <w:color w:val="392E73"/>
          <w:sz w:val="18"/>
          <w:szCs w:val="18"/>
        </w:rPr>
        <w:t>: le contrat de professionnalisation ou le contrat d’apprentissage se déroulent obligatoirement en alternance. Ils permettent d’exercer une activité salariée tout en continuant à développer ses compétences et connaissances. </w:t>
      </w:r>
      <w:r w:rsidRPr="00A33F28">
        <w:rPr>
          <w:rFonts w:ascii="Poppins" w:hAnsi="Poppins" w:cs="Poppins"/>
          <w:color w:val="392E73"/>
          <w:sz w:val="18"/>
          <w:szCs w:val="18"/>
        </w:rPr>
        <w:br/>
      </w:r>
    </w:p>
    <w:p w14:paraId="64C00932" w14:textId="77777777" w:rsidR="00A33F28" w:rsidRPr="00A33F28" w:rsidRDefault="00A33F28" w:rsidP="00A33F28">
      <w:pPr>
        <w:autoSpaceDE w:val="0"/>
        <w:autoSpaceDN w:val="0"/>
        <w:adjustRightInd w:val="0"/>
        <w:spacing w:after="0" w:line="240" w:lineRule="auto"/>
        <w:ind w:left="720"/>
        <w:jc w:val="both"/>
        <w:rPr>
          <w:rFonts w:ascii="Poppins" w:hAnsi="Poppins" w:cs="Poppins"/>
          <w:color w:val="392E73"/>
          <w:sz w:val="18"/>
          <w:szCs w:val="18"/>
        </w:rPr>
      </w:pPr>
    </w:p>
    <w:p w14:paraId="280EA199" w14:textId="2E4C34BC" w:rsidR="00A33F28" w:rsidRDefault="00A33F28" w:rsidP="00A33F28">
      <w:pPr>
        <w:numPr>
          <w:ilvl w:val="0"/>
          <w:numId w:val="10"/>
        </w:numPr>
        <w:autoSpaceDE w:val="0"/>
        <w:autoSpaceDN w:val="0"/>
        <w:adjustRightInd w:val="0"/>
        <w:spacing w:after="0" w:line="240" w:lineRule="auto"/>
        <w:jc w:val="both"/>
        <w:rPr>
          <w:rFonts w:ascii="Poppins" w:hAnsi="Poppins" w:cs="Poppins"/>
          <w:color w:val="392E73"/>
          <w:sz w:val="18"/>
          <w:szCs w:val="18"/>
        </w:rPr>
      </w:pPr>
      <w:r w:rsidRPr="00A33F28">
        <w:rPr>
          <w:rFonts w:ascii="Poppins" w:hAnsi="Poppins" w:cs="Poppins"/>
          <w:b/>
          <w:bCs/>
          <w:color w:val="392E73"/>
          <w:sz w:val="18"/>
          <w:szCs w:val="18"/>
        </w:rPr>
        <w:t>Le statut de la personne formée</w:t>
      </w:r>
      <w:r w:rsidRPr="00A33F28">
        <w:rPr>
          <w:rFonts w:ascii="Times New Roman" w:hAnsi="Times New Roman" w:cs="Times New Roman"/>
          <w:b/>
          <w:bCs/>
          <w:color w:val="392E73"/>
          <w:sz w:val="18"/>
          <w:szCs w:val="18"/>
        </w:rPr>
        <w:t> </w:t>
      </w:r>
      <w:r w:rsidRPr="00A33F28">
        <w:rPr>
          <w:rFonts w:ascii="Poppins" w:hAnsi="Poppins" w:cs="Poppins"/>
          <w:color w:val="392E73"/>
          <w:sz w:val="18"/>
          <w:szCs w:val="18"/>
        </w:rPr>
        <w:t>: les dispositifs de branche proposent un statut salarié, tandis que la Préparation Opérationnelle à l’Emploi (POEC) se déroule sous statut demandeur d’emploi. </w:t>
      </w:r>
    </w:p>
    <w:p w14:paraId="74086112" w14:textId="77777777" w:rsidR="00A33F28" w:rsidRPr="00A33F28" w:rsidRDefault="00A33F28" w:rsidP="00A33F28">
      <w:pPr>
        <w:autoSpaceDE w:val="0"/>
        <w:autoSpaceDN w:val="0"/>
        <w:adjustRightInd w:val="0"/>
        <w:spacing w:after="0" w:line="240" w:lineRule="auto"/>
        <w:jc w:val="both"/>
        <w:rPr>
          <w:rFonts w:ascii="Poppins" w:hAnsi="Poppins" w:cs="Poppins"/>
          <w:color w:val="392E73"/>
          <w:sz w:val="18"/>
          <w:szCs w:val="18"/>
        </w:rPr>
      </w:pPr>
    </w:p>
    <w:p w14:paraId="545A1FDB" w14:textId="21EDF653" w:rsidR="00A33F28" w:rsidRPr="00A33F28" w:rsidRDefault="00A33F28" w:rsidP="00A33F28">
      <w:pPr>
        <w:numPr>
          <w:ilvl w:val="0"/>
          <w:numId w:val="11"/>
        </w:numPr>
        <w:autoSpaceDE w:val="0"/>
        <w:autoSpaceDN w:val="0"/>
        <w:adjustRightInd w:val="0"/>
        <w:spacing w:after="0" w:line="240" w:lineRule="auto"/>
        <w:jc w:val="both"/>
        <w:rPr>
          <w:rFonts w:ascii="Poppins" w:hAnsi="Poppins" w:cs="Poppins"/>
          <w:color w:val="392E73"/>
          <w:sz w:val="18"/>
          <w:szCs w:val="18"/>
        </w:rPr>
      </w:pPr>
      <w:r w:rsidRPr="00A33F28">
        <w:rPr>
          <w:rFonts w:ascii="Poppins" w:hAnsi="Poppins" w:cs="Poppins"/>
          <w:b/>
          <w:bCs/>
          <w:color w:val="392E73"/>
          <w:sz w:val="18"/>
          <w:szCs w:val="18"/>
        </w:rPr>
        <w:lastRenderedPageBreak/>
        <w:t>L’initiative du projet</w:t>
      </w:r>
      <w:r w:rsidRPr="00A33F28">
        <w:rPr>
          <w:rFonts w:ascii="Times New Roman" w:hAnsi="Times New Roman" w:cs="Times New Roman"/>
          <w:b/>
          <w:bCs/>
          <w:color w:val="392E73"/>
          <w:sz w:val="18"/>
          <w:szCs w:val="18"/>
        </w:rPr>
        <w:t> </w:t>
      </w:r>
      <w:r w:rsidRPr="00A33F28">
        <w:rPr>
          <w:rFonts w:ascii="Poppins" w:hAnsi="Poppins" w:cs="Poppins"/>
          <w:color w:val="392E73"/>
          <w:sz w:val="18"/>
          <w:szCs w:val="18"/>
        </w:rPr>
        <w:t>: certains dispositifs sont mobilisables sans accord préalable de l’employeur, d’autres au contraire ne pourront être mis en œuvre qu’avec le concours de l’employeur ou même à son initiative. </w:t>
      </w:r>
    </w:p>
    <w:p w14:paraId="6606F952" w14:textId="77777777" w:rsidR="00C0531D" w:rsidRDefault="00C0531D" w:rsidP="007B6CB1">
      <w:pPr>
        <w:autoSpaceDE w:val="0"/>
        <w:autoSpaceDN w:val="0"/>
        <w:adjustRightInd w:val="0"/>
        <w:spacing w:after="0" w:line="240" w:lineRule="auto"/>
        <w:jc w:val="both"/>
        <w:rPr>
          <w:rFonts w:ascii="Poppins" w:hAnsi="Poppins" w:cs="Poppins"/>
          <w:color w:val="392E73"/>
          <w:sz w:val="18"/>
          <w:szCs w:val="18"/>
        </w:rPr>
      </w:pPr>
    </w:p>
    <w:p w14:paraId="3A0BA487" w14:textId="77777777" w:rsidR="00C0531D" w:rsidRDefault="00C0531D" w:rsidP="007B6CB1">
      <w:pPr>
        <w:autoSpaceDE w:val="0"/>
        <w:autoSpaceDN w:val="0"/>
        <w:adjustRightInd w:val="0"/>
        <w:spacing w:after="0" w:line="240" w:lineRule="auto"/>
        <w:jc w:val="both"/>
        <w:rPr>
          <w:rFonts w:ascii="Poppins" w:hAnsi="Poppins" w:cs="Poppins"/>
          <w:color w:val="392E73"/>
          <w:sz w:val="18"/>
          <w:szCs w:val="18"/>
        </w:rPr>
      </w:pPr>
    </w:p>
    <w:p w14:paraId="64D329BF" w14:textId="2BBDBCDF" w:rsidR="00C0531D" w:rsidRDefault="00A33F28" w:rsidP="007B6CB1">
      <w:pPr>
        <w:autoSpaceDE w:val="0"/>
        <w:autoSpaceDN w:val="0"/>
        <w:adjustRightInd w:val="0"/>
        <w:spacing w:after="0" w:line="240" w:lineRule="auto"/>
        <w:jc w:val="both"/>
        <w:rPr>
          <w:rFonts w:ascii="Poppins" w:hAnsi="Poppins" w:cs="Poppins"/>
          <w:color w:val="392E73"/>
          <w:sz w:val="18"/>
          <w:szCs w:val="18"/>
        </w:rPr>
      </w:pPr>
      <w:r>
        <w:rPr>
          <w:rFonts w:ascii="AppleSystemUIFont" w:eastAsiaTheme="minorHAnsi" w:hAnsi="AppleSystemUIFont" w:cs="AppleSystemUIFont"/>
          <w:noProof/>
          <w:color w:val="auto"/>
          <w:sz w:val="15"/>
          <w:szCs w:val="15"/>
          <w:lang w:eastAsia="en-US"/>
          <w14:ligatures w14:val="standardContextual"/>
        </w:rPr>
        <mc:AlternateContent>
          <mc:Choice Requires="wps">
            <w:drawing>
              <wp:anchor distT="0" distB="0" distL="114300" distR="114300" simplePos="0" relativeHeight="251629056" behindDoc="0" locked="0" layoutInCell="1" allowOverlap="1" wp14:anchorId="44377018" wp14:editId="1E670542">
                <wp:simplePos x="0" y="0"/>
                <wp:positionH relativeFrom="column">
                  <wp:posOffset>-9134</wp:posOffset>
                </wp:positionH>
                <wp:positionV relativeFrom="paragraph">
                  <wp:posOffset>159141</wp:posOffset>
                </wp:positionV>
                <wp:extent cx="5765800" cy="2192215"/>
                <wp:effectExtent l="0" t="0" r="25400" b="17780"/>
                <wp:wrapNone/>
                <wp:docPr id="42521337" name="Rectangle : coins arrondis 5"/>
                <wp:cNvGraphicFramePr/>
                <a:graphic xmlns:a="http://schemas.openxmlformats.org/drawingml/2006/main">
                  <a:graphicData uri="http://schemas.microsoft.com/office/word/2010/wordprocessingShape">
                    <wps:wsp>
                      <wps:cNvSpPr/>
                      <wps:spPr>
                        <a:xfrm>
                          <a:off x="0" y="0"/>
                          <a:ext cx="5765800" cy="2192215"/>
                        </a:xfrm>
                        <a:prstGeom prst="roundRect">
                          <a:avLst/>
                        </a:prstGeom>
                        <a:noFill/>
                        <a:ln>
                          <a:solidFill>
                            <a:srgbClr val="AFCB3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2A1433" w14:textId="646B289C" w:rsidR="00C0531D" w:rsidRPr="00C0531D" w:rsidRDefault="00C0531D" w:rsidP="00C0531D">
                            <w:pPr>
                              <w:jc w:val="center"/>
                              <w:rPr>
                                <w:rFonts w:ascii="Poppins" w:hAnsi="Poppins" w:cs="Poppins"/>
                                <w:color w:val="392E73"/>
                                <w:sz w:val="16"/>
                                <w:szCs w:val="16"/>
                              </w:rPr>
                            </w:pPr>
                            <w:r w:rsidRPr="00C0531D">
                              <w:rPr>
                                <w:rFonts w:ascii="Poppins" w:hAnsi="Poppins" w:cs="Poppins"/>
                                <w:b/>
                                <w:bCs/>
                                <w:color w:val="392E73"/>
                                <w:sz w:val="16"/>
                                <w:szCs w:val="16"/>
                              </w:rPr>
                              <w:t>Bon à savoir</w:t>
                            </w:r>
                            <w:r w:rsidRPr="00C0531D">
                              <w:rPr>
                                <w:rFonts w:ascii="Poppins" w:hAnsi="Poppins" w:cs="Poppins"/>
                                <w:color w:val="392E73"/>
                                <w:sz w:val="16"/>
                                <w:szCs w:val="16"/>
                              </w:rPr>
                              <w:t> </w:t>
                            </w:r>
                          </w:p>
                          <w:p w14:paraId="23558C7F" w14:textId="77777777" w:rsidR="00C0531D" w:rsidRPr="00C0531D" w:rsidRDefault="00C0531D" w:rsidP="00A33F28">
                            <w:pPr>
                              <w:numPr>
                                <w:ilvl w:val="0"/>
                                <w:numId w:val="2"/>
                              </w:numPr>
                              <w:rPr>
                                <w:rFonts w:ascii="Poppins" w:hAnsi="Poppins" w:cs="Poppins"/>
                                <w:color w:val="392E73"/>
                                <w:sz w:val="16"/>
                                <w:szCs w:val="16"/>
                              </w:rPr>
                            </w:pPr>
                            <w:r w:rsidRPr="00C0531D">
                              <w:rPr>
                                <w:rFonts w:ascii="Poppins" w:hAnsi="Poppins" w:cs="Poppins"/>
                                <w:color w:val="392E73"/>
                                <w:sz w:val="16"/>
                                <w:szCs w:val="16"/>
                              </w:rPr>
                              <w:t>Il est également possible d’articuler successivement plusieurs dispositifs de formation dans le cadre d’une montée en compétence progressive, pour l’acquisition de connaissances complémentaires au premier projet de formation ou même dans le cadre d’une reconversion professionnelle. </w:t>
                            </w:r>
                          </w:p>
                          <w:p w14:paraId="23FB9ECF" w14:textId="77777777" w:rsidR="00C0531D" w:rsidRPr="00C0531D" w:rsidRDefault="00C0531D" w:rsidP="00A33F28">
                            <w:pPr>
                              <w:numPr>
                                <w:ilvl w:val="0"/>
                                <w:numId w:val="3"/>
                              </w:numPr>
                              <w:rPr>
                                <w:rFonts w:ascii="Poppins" w:hAnsi="Poppins" w:cs="Poppins"/>
                                <w:color w:val="392E73"/>
                                <w:sz w:val="16"/>
                                <w:szCs w:val="16"/>
                              </w:rPr>
                            </w:pPr>
                            <w:r w:rsidRPr="00C0531D">
                              <w:rPr>
                                <w:rFonts w:ascii="Poppins" w:hAnsi="Poppins" w:cs="Poppins"/>
                                <w:color w:val="392E73"/>
                                <w:sz w:val="16"/>
                                <w:szCs w:val="16"/>
                              </w:rPr>
                              <w:t>Les logiques de suite de parcours sont encouragées par les partenaires sociaux, qui ont notamment conçu les dispositifs de branche qui peuvent se succéder afin d’accompagner sur la durée la montée en compétences et en qualification des salariés intérimaires.  </w:t>
                            </w:r>
                          </w:p>
                          <w:p w14:paraId="6EAD4DB2" w14:textId="07083E4C" w:rsidR="00026E6C" w:rsidRPr="00026E6C" w:rsidRDefault="00026E6C" w:rsidP="00026E6C">
                            <w:pPr>
                              <w:jc w:val="center"/>
                              <w:rPr>
                                <w:color w:val="FF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77018" id="Rectangle : coins arrondis 5" o:spid="_x0000_s1032" style="position:absolute;left:0;text-align:left;margin-left:-.7pt;margin-top:12.55pt;width:454pt;height:172.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" filled="f" strokecolor="#afcb37" strokeweight="1pt">
                <v:stroke joinstyle="miter"/>
                <v:textbox>
                  <w:txbxContent>
                    <w:p w14:paraId="022A1433" w14:textId="646B289C" w:rsidR="00C0531D" w:rsidRPr="00C0531D" w:rsidRDefault="00C0531D" w:rsidP="00C0531D">
                      <w:pPr>
                        <w:jc w:val="center"/>
                        <w:rPr>
                          <w:rFonts w:ascii="Poppins" w:hAnsi="Poppins" w:cs="Poppins"/>
                          <w:color w:val="392E73"/>
                          <w:sz w:val="16"/>
                          <w:szCs w:val="16"/>
                        </w:rPr>
                      </w:pPr>
                      <w:r w:rsidRPr="00C0531D">
                        <w:rPr>
                          <w:rFonts w:ascii="Poppins" w:hAnsi="Poppins" w:cs="Poppins"/>
                          <w:b/>
                          <w:bCs/>
                          <w:color w:val="392E73"/>
                          <w:sz w:val="16"/>
                          <w:szCs w:val="16"/>
                        </w:rPr>
                        <w:t>Bon à savoir</w:t>
                      </w:r>
                      <w:r w:rsidRPr="00C0531D">
                        <w:rPr>
                          <w:rFonts w:ascii="Poppins" w:hAnsi="Poppins" w:cs="Poppins"/>
                          <w:color w:val="392E73"/>
                          <w:sz w:val="16"/>
                          <w:szCs w:val="16"/>
                        </w:rPr>
                        <w:t> </w:t>
                      </w:r>
                    </w:p>
                    <w:p w14:paraId="23558C7F" w14:textId="77777777" w:rsidR="00C0531D" w:rsidRPr="00C0531D" w:rsidRDefault="00C0531D" w:rsidP="00A33F28">
                      <w:pPr>
                        <w:numPr>
                          <w:ilvl w:val="0"/>
                          <w:numId w:val="2"/>
                        </w:numPr>
                        <w:rPr>
                          <w:rFonts w:ascii="Poppins" w:hAnsi="Poppins" w:cs="Poppins"/>
                          <w:color w:val="392E73"/>
                          <w:sz w:val="16"/>
                          <w:szCs w:val="16"/>
                        </w:rPr>
                      </w:pPr>
                      <w:r w:rsidRPr="00C0531D">
                        <w:rPr>
                          <w:rFonts w:ascii="Poppins" w:hAnsi="Poppins" w:cs="Poppins"/>
                          <w:color w:val="392E73"/>
                          <w:sz w:val="16"/>
                          <w:szCs w:val="16"/>
                        </w:rPr>
                        <w:t>Il est également possible d’articuler successivement plusieurs dispositifs de formation dans le cadre d’une montée en compétence progressive, pour l’acquisition de connaissances complémentaires au premier projet de formation ou même dans le cadre d’une reconversion professionnelle. </w:t>
                      </w:r>
                    </w:p>
                    <w:p w14:paraId="23FB9ECF" w14:textId="77777777" w:rsidR="00C0531D" w:rsidRPr="00C0531D" w:rsidRDefault="00C0531D" w:rsidP="00A33F28">
                      <w:pPr>
                        <w:numPr>
                          <w:ilvl w:val="0"/>
                          <w:numId w:val="3"/>
                        </w:numPr>
                        <w:rPr>
                          <w:rFonts w:ascii="Poppins" w:hAnsi="Poppins" w:cs="Poppins"/>
                          <w:color w:val="392E73"/>
                          <w:sz w:val="16"/>
                          <w:szCs w:val="16"/>
                        </w:rPr>
                      </w:pPr>
                      <w:r w:rsidRPr="00C0531D">
                        <w:rPr>
                          <w:rFonts w:ascii="Poppins" w:hAnsi="Poppins" w:cs="Poppins"/>
                          <w:color w:val="392E73"/>
                          <w:sz w:val="16"/>
                          <w:szCs w:val="16"/>
                        </w:rPr>
                        <w:t>Les logiques de suite de parcours sont encouragées par les partenaires sociaux, qui ont notamment conçu les dispositifs de branche qui peuvent se succéder afin d’accompagner sur la durée la montée en compétences et en qualification des salariés intérimaires.  </w:t>
                      </w:r>
                    </w:p>
                    <w:p w14:paraId="6EAD4DB2" w14:textId="07083E4C" w:rsidR="00026E6C" w:rsidRPr="00026E6C" w:rsidRDefault="00026E6C" w:rsidP="00026E6C">
                      <w:pPr>
                        <w:jc w:val="center"/>
                        <w:rPr>
                          <w:color w:val="FF0000"/>
                          <w:sz w:val="16"/>
                          <w:szCs w:val="16"/>
                        </w:rPr>
                      </w:pPr>
                    </w:p>
                  </w:txbxContent>
                </v:textbox>
              </v:roundrect>
            </w:pict>
          </mc:Fallback>
        </mc:AlternateContent>
      </w:r>
    </w:p>
    <w:p w14:paraId="1313D693" w14:textId="7DF11F06" w:rsidR="003D59EC" w:rsidRDefault="003D59EC" w:rsidP="00EC1624">
      <w:pPr>
        <w:autoSpaceDE w:val="0"/>
        <w:autoSpaceDN w:val="0"/>
        <w:adjustRightInd w:val="0"/>
        <w:spacing w:after="0" w:line="240" w:lineRule="auto"/>
        <w:jc w:val="both"/>
        <w:rPr>
          <w:rFonts w:ascii="AppleSystemUIFont" w:eastAsiaTheme="minorHAnsi" w:hAnsi="AppleSystemUIFont" w:cs="AppleSystemUIFont"/>
          <w:color w:val="auto"/>
          <w:sz w:val="26"/>
          <w:szCs w:val="26"/>
          <w:lang w:eastAsia="en-US"/>
          <w14:ligatures w14:val="standardContextual"/>
        </w:rPr>
      </w:pPr>
    </w:p>
    <w:p w14:paraId="1DFA72DE" w14:textId="062DF286" w:rsidR="00983BF0" w:rsidRDefault="00026E6C" w:rsidP="003D59EC">
      <w:pPr>
        <w:autoSpaceDE w:val="0"/>
        <w:autoSpaceDN w:val="0"/>
        <w:adjustRightInd w:val="0"/>
        <w:spacing w:after="0" w:line="240" w:lineRule="auto"/>
        <w:rPr>
          <w:rFonts w:ascii="Poppins" w:hAnsi="Poppins" w:cs="Poppins"/>
          <w:i/>
          <w:iCs/>
          <w:color w:val="392E73"/>
          <w:sz w:val="15"/>
          <w:szCs w:val="15"/>
        </w:rPr>
      </w:pPr>
      <w:r w:rsidRPr="00026E6C">
        <w:rPr>
          <w:rFonts w:ascii="Poppins" w:hAnsi="Poppins" w:cs="Poppins"/>
          <w:i/>
          <w:iCs/>
          <w:color w:val="392E73"/>
          <w:sz w:val="15"/>
          <w:szCs w:val="15"/>
        </w:rPr>
        <w:t xml:space="preserve"> </w:t>
      </w:r>
    </w:p>
    <w:p w14:paraId="2450BFED" w14:textId="7CC99ABB"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6F0A2C9E" w14:textId="729FD374"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59125842" w14:textId="3C418D61"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5899870F" w14:textId="29CBE404"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53383415" w14:textId="2E9C5BEB"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427DCA5" w14:textId="19A941C2"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395CC42B" w14:textId="56767D40"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C86B279" w14:textId="7777777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74E46DD" w14:textId="4DB8561A"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9763C51" w14:textId="587226C6"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1D627D61" w14:textId="5A0E79DF"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D01F318" w14:textId="2E464CF4"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D5C6C2D" w14:textId="0B6910A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5687A1E" w14:textId="7A259A2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F1DB29A" w14:textId="3B6F54A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253D8A66" w14:textId="26CD62CF"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3285C8E" w14:textId="26B44BBE"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3061B327" w14:textId="281DC10D"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03D6920" w14:textId="6E290FF2"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CF5C693" w14:textId="6DD894B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3E9ECB93" w14:textId="0E5E793C"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7F977D7C" w14:textId="6433D2B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E43AADB" w14:textId="14A02772"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23F0832D" w14:textId="3229F6A8"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72029E9E" w14:textId="77777777" w:rsidR="00EC009D" w:rsidRDefault="00EC009D"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36540A0" w14:textId="1CBFFC63"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25FE8355" w14:textId="421DEAED" w:rsidR="00CD527A" w:rsidRDefault="00CD527A" w:rsidP="00CB5CE9">
      <w:pPr>
        <w:rPr>
          <w:rFonts w:ascii="Poppins" w:hAnsi="Poppins" w:cs="Poppins"/>
          <w:color w:val="392E73"/>
        </w:rPr>
      </w:pPr>
    </w:p>
    <w:p w14:paraId="14C76904" w14:textId="77777777" w:rsidR="00606329" w:rsidRDefault="00606329" w:rsidP="00CB5CE9">
      <w:pPr>
        <w:rPr>
          <w:rFonts w:ascii="Poppins" w:hAnsi="Poppins" w:cs="Poppins"/>
          <w:color w:val="392E73"/>
        </w:rPr>
      </w:pPr>
    </w:p>
    <w:p w14:paraId="4AE48C4B" w14:textId="77777777" w:rsidR="00606329" w:rsidRPr="00CB5CE9" w:rsidRDefault="00606329" w:rsidP="00CB5CE9">
      <w:pPr>
        <w:rPr>
          <w:rFonts w:ascii="Poppins" w:hAnsi="Poppins" w:cs="Poppins"/>
          <w:color w:val="392E73"/>
        </w:rPr>
      </w:pPr>
    </w:p>
    <w:sectPr w:rsidR="00606329" w:rsidRPr="00CB5CE9" w:rsidSect="00A108A0">
      <w:headerReference w:type="default" r:id="rId14"/>
      <w:footerReference w:type="even" r:id="rId15"/>
      <w:footerReference w:type="default" r:id="rId16"/>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E752" w14:textId="77777777" w:rsidR="00281F45" w:rsidRDefault="00281F45" w:rsidP="002C54D4">
      <w:pPr>
        <w:spacing w:after="0" w:line="240" w:lineRule="auto"/>
      </w:pPr>
      <w:r>
        <w:separator/>
      </w:r>
    </w:p>
  </w:endnote>
  <w:endnote w:type="continuationSeparator" w:id="0">
    <w:p w14:paraId="6F69B891" w14:textId="77777777" w:rsidR="00281F45" w:rsidRDefault="00281F45" w:rsidP="002C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 w:name="AppleSystemUIFont">
    <w:altName w:val="Calibri"/>
    <w:panose1 w:val="00000000000000000000"/>
    <w:charset w:val="00"/>
    <w:family w:val="auto"/>
    <w:notTrueType/>
    <w:pitch w:val="default"/>
    <w:sig w:usb0="00000003" w:usb1="00000000" w:usb2="00000000" w:usb3="00000000" w:csb0="00000001" w:csb1="00000000"/>
  </w:font>
  <w:font w:name="Avenir">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09471491"/>
      <w:docPartObj>
        <w:docPartGallery w:val="Page Numbers (Bottom of Page)"/>
        <w:docPartUnique/>
      </w:docPartObj>
    </w:sdtPr>
    <w:sdtEndPr>
      <w:rPr>
        <w:rStyle w:val="Numrodepage"/>
      </w:rPr>
    </w:sdtEndPr>
    <w:sdtContent>
      <w:p w14:paraId="50CE49F5" w14:textId="253CC6AE" w:rsidR="005E358F" w:rsidRDefault="005E358F" w:rsidP="008A003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F503ED">
          <w:rPr>
            <w:rStyle w:val="Numrodepage"/>
            <w:noProof/>
          </w:rPr>
          <w:t>2</w:t>
        </w:r>
        <w:r>
          <w:rPr>
            <w:rStyle w:val="Numrodepage"/>
          </w:rPr>
          <w:fldChar w:fldCharType="end"/>
        </w:r>
      </w:p>
    </w:sdtContent>
  </w:sdt>
  <w:p w14:paraId="359218A7" w14:textId="77777777" w:rsidR="005E358F" w:rsidRDefault="005E358F" w:rsidP="005E358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9E85" w14:textId="4675E1F7" w:rsidR="00A7710A" w:rsidRPr="00C640F6" w:rsidRDefault="00A7710A" w:rsidP="005E358F">
    <w:pPr>
      <w:pStyle w:val="Pieddepage"/>
      <w:ind w:right="360"/>
      <w:rPr>
        <w:color w:val="382F73"/>
        <w:sz w:val="15"/>
        <w:szCs w:val="15"/>
      </w:rPr>
    </w:pPr>
  </w:p>
  <w:p w14:paraId="0E9DBBE6" w14:textId="77777777" w:rsidR="00A7710A" w:rsidRPr="00C640F6" w:rsidRDefault="00281F45" w:rsidP="00A7710A">
    <w:pPr>
      <w:pStyle w:val="Pieddepage"/>
      <w:framePr w:wrap="none" w:vAnchor="text" w:hAnchor="page" w:x="10411" w:y="14"/>
      <w:rPr>
        <w:rStyle w:val="Numrodepage"/>
        <w:rFonts w:ascii="Avenir" w:hAnsi="Avenir"/>
        <w:color w:val="382F73"/>
        <w:sz w:val="17"/>
        <w:szCs w:val="16"/>
      </w:rPr>
    </w:pPr>
    <w:sdt>
      <w:sdtPr>
        <w:rPr>
          <w:rStyle w:val="Numrodepage"/>
          <w:rFonts w:ascii="Avenir" w:hAnsi="Avenir"/>
          <w:color w:val="382F73"/>
          <w:sz w:val="16"/>
          <w:szCs w:val="16"/>
        </w:rPr>
        <w:id w:val="1462686510"/>
        <w:docPartObj>
          <w:docPartGallery w:val="Page Numbers (Bottom of Page)"/>
          <w:docPartUnique/>
        </w:docPartObj>
      </w:sdtPr>
      <w:sdtEndPr>
        <w:rPr>
          <w:rStyle w:val="Numrodepage"/>
          <w:sz w:val="17"/>
        </w:rPr>
      </w:sdtEndPr>
      <w:sdtContent>
        <w:r w:rsidR="00A7710A" w:rsidRPr="00C640F6">
          <w:rPr>
            <w:rStyle w:val="Numrodepage"/>
            <w:rFonts w:ascii="Avenir" w:hAnsi="Avenir"/>
            <w:color w:val="382F73"/>
            <w:sz w:val="17"/>
            <w:szCs w:val="16"/>
          </w:rPr>
          <w:fldChar w:fldCharType="begin"/>
        </w:r>
        <w:r w:rsidR="00A7710A" w:rsidRPr="00C640F6">
          <w:rPr>
            <w:rStyle w:val="Numrodepage"/>
            <w:rFonts w:ascii="Avenir" w:hAnsi="Avenir"/>
            <w:color w:val="382F73"/>
            <w:sz w:val="17"/>
            <w:szCs w:val="16"/>
          </w:rPr>
          <w:instrText xml:space="preserve"> PAGE </w:instrText>
        </w:r>
        <w:r w:rsidR="00A7710A" w:rsidRPr="00C640F6">
          <w:rPr>
            <w:rStyle w:val="Numrodepage"/>
            <w:rFonts w:ascii="Avenir" w:hAnsi="Avenir"/>
            <w:color w:val="382F73"/>
            <w:sz w:val="17"/>
            <w:szCs w:val="16"/>
          </w:rPr>
          <w:fldChar w:fldCharType="separate"/>
        </w:r>
        <w:r w:rsidR="00A7710A" w:rsidRPr="00C640F6">
          <w:rPr>
            <w:rStyle w:val="Numrodepage"/>
            <w:rFonts w:ascii="Avenir" w:hAnsi="Avenir"/>
            <w:color w:val="382F73"/>
            <w:sz w:val="17"/>
            <w:szCs w:val="16"/>
          </w:rPr>
          <w:t>1</w:t>
        </w:r>
        <w:r w:rsidR="00A7710A" w:rsidRPr="00C640F6">
          <w:rPr>
            <w:rStyle w:val="Numrodepage"/>
            <w:rFonts w:ascii="Avenir" w:hAnsi="Avenir"/>
            <w:color w:val="382F73"/>
            <w:sz w:val="17"/>
            <w:szCs w:val="16"/>
          </w:rPr>
          <w:fldChar w:fldCharType="end"/>
        </w:r>
      </w:sdtContent>
    </w:sdt>
  </w:p>
  <w:p w14:paraId="6A19AA33" w14:textId="5EAFDEE3" w:rsidR="005E358F" w:rsidRPr="00C640F6" w:rsidRDefault="00B549E0" w:rsidP="005E358F">
    <w:pPr>
      <w:pStyle w:val="Pieddepage"/>
      <w:ind w:right="360"/>
      <w:rPr>
        <w:rFonts w:ascii="Avenir" w:hAnsi="Avenir"/>
        <w:color w:val="382F73"/>
        <w:sz w:val="20"/>
        <w:szCs w:val="20"/>
      </w:rPr>
    </w:pPr>
    <w:r w:rsidRPr="00C640F6">
      <w:rPr>
        <w:color w:val="382F73"/>
        <w:sz w:val="15"/>
        <w:szCs w:val="15"/>
      </w:rPr>
      <w:t xml:space="preserve">© </w:t>
    </w:r>
    <w:r w:rsidRPr="00C640F6">
      <w:rPr>
        <w:rFonts w:ascii="Poppins" w:hAnsi="Poppins" w:cs="Poppins"/>
        <w:color w:val="382F73"/>
        <w:sz w:val="15"/>
        <w:szCs w:val="15"/>
      </w:rPr>
      <w:t>FPETT – Fonds Professionnel pour l’Emploi dans le travail Temporaire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32A2" w14:textId="77777777" w:rsidR="00281F45" w:rsidRDefault="00281F45" w:rsidP="002C54D4">
      <w:pPr>
        <w:spacing w:after="0" w:line="240" w:lineRule="auto"/>
      </w:pPr>
      <w:r>
        <w:separator/>
      </w:r>
    </w:p>
  </w:footnote>
  <w:footnote w:type="continuationSeparator" w:id="0">
    <w:p w14:paraId="53DDC80D" w14:textId="77777777" w:rsidR="00281F45" w:rsidRDefault="00281F45" w:rsidP="002C5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31CA" w14:textId="4C42B92D" w:rsidR="00E22B83" w:rsidRDefault="00A04774">
    <w:pPr>
      <w:pStyle w:val="En-tte"/>
    </w:pPr>
    <w:r>
      <w:rPr>
        <w:noProof/>
      </w:rPr>
      <mc:AlternateContent>
        <mc:Choice Requires="wps">
          <w:drawing>
            <wp:anchor distT="0" distB="0" distL="114300" distR="114300" simplePos="0" relativeHeight="251663360" behindDoc="0" locked="0" layoutInCell="1" allowOverlap="1" wp14:anchorId="36C6C372" wp14:editId="48945CBE">
              <wp:simplePos x="0" y="0"/>
              <wp:positionH relativeFrom="column">
                <wp:posOffset>-102235</wp:posOffset>
              </wp:positionH>
              <wp:positionV relativeFrom="paragraph">
                <wp:posOffset>209550</wp:posOffset>
              </wp:positionV>
              <wp:extent cx="1350645" cy="208280"/>
              <wp:effectExtent l="0" t="0" r="0" b="0"/>
              <wp:wrapNone/>
              <wp:docPr id="1383830845" name="Zone de texte 2"/>
              <wp:cNvGraphicFramePr/>
              <a:graphic xmlns:a="http://schemas.openxmlformats.org/drawingml/2006/main">
                <a:graphicData uri="http://schemas.microsoft.com/office/word/2010/wordprocessingShape">
                  <wps:wsp>
                    <wps:cNvSpPr txBox="1"/>
                    <wps:spPr>
                      <a:xfrm>
                        <a:off x="0" y="0"/>
                        <a:ext cx="1350645" cy="208280"/>
                      </a:xfrm>
                      <a:prstGeom prst="rect">
                        <a:avLst/>
                      </a:prstGeom>
                      <a:noFill/>
                      <a:ln w="6350">
                        <a:noFill/>
                      </a:ln>
                    </wps:spPr>
                    <wps:txbx>
                      <w:txbxContent>
                        <w:p w14:paraId="648137B3" w14:textId="365A5A1B" w:rsidR="00A04774" w:rsidRPr="000F75F1" w:rsidRDefault="00A04774" w:rsidP="00A04774">
                          <w:pPr>
                            <w:rPr>
                              <w:color w:val="AFCB37"/>
                              <w:sz w:val="11"/>
                              <w:szCs w:val="11"/>
                            </w:rPr>
                          </w:pPr>
                          <w:r>
                            <w:rPr>
                              <w:rFonts w:ascii="Poppins" w:hAnsi="Poppins" w:cs="Poppins"/>
                              <w:color w:val="AFCB37"/>
                              <w:sz w:val="11"/>
                              <w:szCs w:val="11"/>
                            </w:rPr>
                            <w:t>Mars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6C372" id="_x0000_t202" coordsize="21600,21600" o:spt="202" path="m,l,21600r21600,l21600,xe">
              <v:stroke joinstyle="miter"/>
              <v:path gradientshapeok="t" o:connecttype="rect"/>
            </v:shapetype>
            <v:shape id="_x0000_s1033" type="#_x0000_t202" style="position:absolute;margin-left:-8.05pt;margin-top:16.5pt;width:106.35pt;height: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" filled="f" stroked="f" strokeweight=".5pt">
              <v:textbox>
                <w:txbxContent>
                  <w:p w14:paraId="648137B3" w14:textId="365A5A1B" w:rsidR="00A04774" w:rsidRPr="000F75F1" w:rsidRDefault="00A04774" w:rsidP="00A04774">
                    <w:pPr>
                      <w:rPr>
                        <w:color w:val="AFCB37"/>
                        <w:sz w:val="11"/>
                        <w:szCs w:val="11"/>
                      </w:rPr>
                    </w:pPr>
                    <w:r>
                      <w:rPr>
                        <w:rFonts w:ascii="Poppins" w:hAnsi="Poppins" w:cs="Poppins"/>
                        <w:color w:val="AFCB37"/>
                        <w:sz w:val="11"/>
                        <w:szCs w:val="11"/>
                      </w:rPr>
                      <w:t>Mars 2026</w:t>
                    </w:r>
                  </w:p>
                </w:txbxContent>
              </v:textbox>
            </v:shape>
          </w:pict>
        </mc:Fallback>
      </mc:AlternateContent>
    </w:r>
    <w:r w:rsidR="00A33F28">
      <w:rPr>
        <w:noProof/>
      </w:rPr>
      <mc:AlternateContent>
        <mc:Choice Requires="wps">
          <w:drawing>
            <wp:anchor distT="0" distB="0" distL="114300" distR="114300" simplePos="0" relativeHeight="251659264" behindDoc="0" locked="0" layoutInCell="1" allowOverlap="1" wp14:anchorId="4FAB8C81" wp14:editId="454B652B">
              <wp:simplePos x="0" y="0"/>
              <wp:positionH relativeFrom="column">
                <wp:posOffset>-102626</wp:posOffset>
              </wp:positionH>
              <wp:positionV relativeFrom="paragraph">
                <wp:posOffset>1758</wp:posOffset>
              </wp:positionV>
              <wp:extent cx="2028093" cy="240030"/>
              <wp:effectExtent l="0" t="0" r="0" b="7620"/>
              <wp:wrapNone/>
              <wp:docPr id="1485556853" name="Zone de texte 1"/>
              <wp:cNvGraphicFramePr/>
              <a:graphic xmlns:a="http://schemas.openxmlformats.org/drawingml/2006/main">
                <a:graphicData uri="http://schemas.microsoft.com/office/word/2010/wordprocessingShape">
                  <wps:wsp>
                    <wps:cNvSpPr txBox="1"/>
                    <wps:spPr>
                      <a:xfrm>
                        <a:off x="0" y="0"/>
                        <a:ext cx="2028093" cy="240030"/>
                      </a:xfrm>
                      <a:prstGeom prst="rect">
                        <a:avLst/>
                      </a:prstGeom>
                      <a:noFill/>
                      <a:ln w="6350">
                        <a:noFill/>
                      </a:ln>
                    </wps:spPr>
                    <wps:txbx>
                      <w:txbxContent>
                        <w:p w14:paraId="304A481A" w14:textId="59523DDA" w:rsidR="00E22B83" w:rsidRPr="005E358F" w:rsidRDefault="00A33F28" w:rsidP="00E22B83">
                          <w:pPr>
                            <w:rPr>
                              <w:rFonts w:ascii="Poppins" w:hAnsi="Poppins" w:cs="Poppins"/>
                              <w:color w:val="373074"/>
                              <w:sz w:val="16"/>
                              <w:szCs w:val="16"/>
                            </w:rPr>
                          </w:pPr>
                          <w:r>
                            <w:rPr>
                              <w:rFonts w:ascii="Poppins" w:hAnsi="Poppins" w:cs="Poppins"/>
                              <w:color w:val="373074"/>
                              <w:sz w:val="16"/>
                              <w:szCs w:val="16"/>
                            </w:rPr>
                            <w:t>Choisir le dispositif adapté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B8C81" id="_x0000_s1034" type="#_x0000_t202" style="position:absolute;margin-left:-8.1pt;margin-top:.15pt;width:159.7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" filled="f" stroked="f" strokeweight=".5pt">
              <v:textbox>
                <w:txbxContent>
                  <w:p w14:paraId="304A481A" w14:textId="59523DDA" w:rsidR="00E22B83" w:rsidRPr="005E358F" w:rsidRDefault="00A33F28" w:rsidP="00E22B83">
                    <w:pPr>
                      <w:rPr>
                        <w:rFonts w:ascii="Poppins" w:hAnsi="Poppins" w:cs="Poppins"/>
                        <w:color w:val="373074"/>
                        <w:sz w:val="16"/>
                        <w:szCs w:val="16"/>
                      </w:rPr>
                    </w:pPr>
                    <w:r>
                      <w:rPr>
                        <w:rFonts w:ascii="Poppins" w:hAnsi="Poppins" w:cs="Poppins"/>
                        <w:color w:val="373074"/>
                        <w:sz w:val="16"/>
                        <w:szCs w:val="16"/>
                      </w:rPr>
                      <w:t>Choisir le dispositif adapté</w:t>
                    </w:r>
                  </w:p>
                </w:txbxContent>
              </v:textbox>
            </v:shape>
          </w:pict>
        </mc:Fallback>
      </mc:AlternateContent>
    </w:r>
    <w:r w:rsidR="00E22B83" w:rsidRPr="001B779C">
      <w:rPr>
        <w:rFonts w:ascii="Poppins" w:hAnsi="Poppins" w:cs="Poppins"/>
        <w:b/>
        <w:bCs/>
        <w:noProof/>
        <w:color w:val="FFFFFF" w:themeColor="background1"/>
        <w:sz w:val="32"/>
        <w:szCs w:val="32"/>
      </w:rPr>
      <w:drawing>
        <wp:anchor distT="0" distB="0" distL="114300" distR="114300" simplePos="0" relativeHeight="251661312" behindDoc="0" locked="0" layoutInCell="1" allowOverlap="1" wp14:anchorId="5B550D68" wp14:editId="388E8A74">
          <wp:simplePos x="0" y="0"/>
          <wp:positionH relativeFrom="margin">
            <wp:posOffset>5362575</wp:posOffset>
          </wp:positionH>
          <wp:positionV relativeFrom="margin">
            <wp:posOffset>-458470</wp:posOffset>
          </wp:positionV>
          <wp:extent cx="432435" cy="354965"/>
          <wp:effectExtent l="0" t="0" r="0" b="635"/>
          <wp:wrapSquare wrapText="bothSides"/>
          <wp:docPr id="829509492" name="Graphique 1955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33463" name="Graphique 1955833463"/>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435" cy="354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59E"/>
    <w:multiLevelType w:val="multilevel"/>
    <w:tmpl w:val="4F30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A235D"/>
    <w:multiLevelType w:val="multilevel"/>
    <w:tmpl w:val="CF0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E7646B"/>
    <w:multiLevelType w:val="multilevel"/>
    <w:tmpl w:val="5C5A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644754"/>
    <w:multiLevelType w:val="multilevel"/>
    <w:tmpl w:val="707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B13F9"/>
    <w:multiLevelType w:val="multilevel"/>
    <w:tmpl w:val="B3E2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D4220"/>
    <w:multiLevelType w:val="multilevel"/>
    <w:tmpl w:val="EF9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F699C"/>
    <w:multiLevelType w:val="hybridMultilevel"/>
    <w:tmpl w:val="A5367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274E56"/>
    <w:multiLevelType w:val="multilevel"/>
    <w:tmpl w:val="FA4A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772FEC"/>
    <w:multiLevelType w:val="multilevel"/>
    <w:tmpl w:val="5CA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3536D"/>
    <w:multiLevelType w:val="multilevel"/>
    <w:tmpl w:val="7664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B2515E"/>
    <w:multiLevelType w:val="multilevel"/>
    <w:tmpl w:val="705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0524264">
    <w:abstractNumId w:val="6"/>
  </w:num>
  <w:num w:numId="2" w16cid:durableId="825632457">
    <w:abstractNumId w:val="4"/>
  </w:num>
  <w:num w:numId="3" w16cid:durableId="1938978877">
    <w:abstractNumId w:val="3"/>
  </w:num>
  <w:num w:numId="4" w16cid:durableId="2082871403">
    <w:abstractNumId w:val="0"/>
  </w:num>
  <w:num w:numId="5" w16cid:durableId="1471828438">
    <w:abstractNumId w:val="10"/>
  </w:num>
  <w:num w:numId="6" w16cid:durableId="1680887815">
    <w:abstractNumId w:val="5"/>
  </w:num>
  <w:num w:numId="7" w16cid:durableId="1767920100">
    <w:abstractNumId w:val="8"/>
  </w:num>
  <w:num w:numId="8" w16cid:durableId="1196116353">
    <w:abstractNumId w:val="7"/>
  </w:num>
  <w:num w:numId="9" w16cid:durableId="916091203">
    <w:abstractNumId w:val="2"/>
  </w:num>
  <w:num w:numId="10" w16cid:durableId="88697780">
    <w:abstractNumId w:val="9"/>
  </w:num>
  <w:num w:numId="11" w16cid:durableId="826748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FF"/>
    <w:rsid w:val="000022C4"/>
    <w:rsid w:val="00026E6C"/>
    <w:rsid w:val="0008086A"/>
    <w:rsid w:val="000E1CFA"/>
    <w:rsid w:val="000F75F1"/>
    <w:rsid w:val="001134C0"/>
    <w:rsid w:val="00130A02"/>
    <w:rsid w:val="00151F9A"/>
    <w:rsid w:val="001634CA"/>
    <w:rsid w:val="001D3A35"/>
    <w:rsid w:val="002714FF"/>
    <w:rsid w:val="00281F45"/>
    <w:rsid w:val="002B0F19"/>
    <w:rsid w:val="002C54D4"/>
    <w:rsid w:val="003239D3"/>
    <w:rsid w:val="00325708"/>
    <w:rsid w:val="00393C5F"/>
    <w:rsid w:val="003B4B51"/>
    <w:rsid w:val="003C5189"/>
    <w:rsid w:val="003C7692"/>
    <w:rsid w:val="003D59EC"/>
    <w:rsid w:val="003D65A3"/>
    <w:rsid w:val="003E7463"/>
    <w:rsid w:val="0042130A"/>
    <w:rsid w:val="00464458"/>
    <w:rsid w:val="004C3149"/>
    <w:rsid w:val="0052282F"/>
    <w:rsid w:val="005656CF"/>
    <w:rsid w:val="00566110"/>
    <w:rsid w:val="005E358F"/>
    <w:rsid w:val="005F02DB"/>
    <w:rsid w:val="00601140"/>
    <w:rsid w:val="00606329"/>
    <w:rsid w:val="00607442"/>
    <w:rsid w:val="00621524"/>
    <w:rsid w:val="00631116"/>
    <w:rsid w:val="00635251"/>
    <w:rsid w:val="00674799"/>
    <w:rsid w:val="006A0F67"/>
    <w:rsid w:val="006A7DA4"/>
    <w:rsid w:val="006F551E"/>
    <w:rsid w:val="007034E0"/>
    <w:rsid w:val="007149AA"/>
    <w:rsid w:val="007206AD"/>
    <w:rsid w:val="00731554"/>
    <w:rsid w:val="007441C1"/>
    <w:rsid w:val="00790B7E"/>
    <w:rsid w:val="007A767C"/>
    <w:rsid w:val="007B34C8"/>
    <w:rsid w:val="007B5E3E"/>
    <w:rsid w:val="007B6CB1"/>
    <w:rsid w:val="007F2C61"/>
    <w:rsid w:val="007F2DE0"/>
    <w:rsid w:val="008553DC"/>
    <w:rsid w:val="008756A8"/>
    <w:rsid w:val="008A1357"/>
    <w:rsid w:val="008B3C43"/>
    <w:rsid w:val="008B7CBE"/>
    <w:rsid w:val="008C532E"/>
    <w:rsid w:val="008E1E30"/>
    <w:rsid w:val="008E7145"/>
    <w:rsid w:val="008F0641"/>
    <w:rsid w:val="008F5065"/>
    <w:rsid w:val="0093144F"/>
    <w:rsid w:val="00983BF0"/>
    <w:rsid w:val="009D1002"/>
    <w:rsid w:val="00A04774"/>
    <w:rsid w:val="00A108A0"/>
    <w:rsid w:val="00A1322D"/>
    <w:rsid w:val="00A1736A"/>
    <w:rsid w:val="00A33F28"/>
    <w:rsid w:val="00A540C2"/>
    <w:rsid w:val="00A7710A"/>
    <w:rsid w:val="00AD33B8"/>
    <w:rsid w:val="00B15FCF"/>
    <w:rsid w:val="00B26352"/>
    <w:rsid w:val="00B549E0"/>
    <w:rsid w:val="00B63A88"/>
    <w:rsid w:val="00B97811"/>
    <w:rsid w:val="00BA7B60"/>
    <w:rsid w:val="00C0531D"/>
    <w:rsid w:val="00C10CAD"/>
    <w:rsid w:val="00C5448F"/>
    <w:rsid w:val="00C640F6"/>
    <w:rsid w:val="00C73868"/>
    <w:rsid w:val="00C804B3"/>
    <w:rsid w:val="00CB5CE9"/>
    <w:rsid w:val="00CD527A"/>
    <w:rsid w:val="00D269EC"/>
    <w:rsid w:val="00D4073E"/>
    <w:rsid w:val="00D428A8"/>
    <w:rsid w:val="00D662EC"/>
    <w:rsid w:val="00DA6C35"/>
    <w:rsid w:val="00DB642B"/>
    <w:rsid w:val="00DE79C6"/>
    <w:rsid w:val="00E04772"/>
    <w:rsid w:val="00E22B83"/>
    <w:rsid w:val="00E23E59"/>
    <w:rsid w:val="00E2708A"/>
    <w:rsid w:val="00E41F12"/>
    <w:rsid w:val="00E52511"/>
    <w:rsid w:val="00E57503"/>
    <w:rsid w:val="00E65F76"/>
    <w:rsid w:val="00EC009D"/>
    <w:rsid w:val="00EC1624"/>
    <w:rsid w:val="00EC4F64"/>
    <w:rsid w:val="00EC4FDE"/>
    <w:rsid w:val="00ED57E2"/>
    <w:rsid w:val="00ED5A45"/>
    <w:rsid w:val="00F048EE"/>
    <w:rsid w:val="00F14588"/>
    <w:rsid w:val="00F175C5"/>
    <w:rsid w:val="00F23AC1"/>
    <w:rsid w:val="00F26FC4"/>
    <w:rsid w:val="00F47D46"/>
    <w:rsid w:val="00F503ED"/>
    <w:rsid w:val="00F92214"/>
    <w:rsid w:val="00FD6EB8"/>
    <w:rsid w:val="46F3A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8BD5"/>
  <w15:chartTrackingRefBased/>
  <w15:docId w15:val="{8D92B79A-5BF0-C940-8B67-6935BDCC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EC"/>
    <w:pPr>
      <w:spacing w:after="160" w:line="259" w:lineRule="auto"/>
    </w:pPr>
    <w:rPr>
      <w:rFonts w:ascii="Calibri" w:eastAsia="Calibri" w:hAnsi="Calibri" w:cs="Calibri"/>
      <w:color w:val="000000"/>
      <w:kern w:val="0"/>
      <w:sz w:val="22"/>
      <w:szCs w:val="22"/>
      <w:lang w:eastAsia="fr-FR"/>
      <w14:ligatures w14:val="none"/>
    </w:rPr>
  </w:style>
  <w:style w:type="paragraph" w:styleId="Titre1">
    <w:name w:val="heading 1"/>
    <w:basedOn w:val="Normal"/>
    <w:next w:val="Normal"/>
    <w:link w:val="Titre1Car"/>
    <w:uiPriority w:val="9"/>
    <w:qFormat/>
    <w:rsid w:val="002714F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2714F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2714F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2714F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2714F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2714FF"/>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2714FF"/>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2714FF"/>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2714FF"/>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14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14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14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14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14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14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14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14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14FF"/>
    <w:rPr>
      <w:rFonts w:eastAsiaTheme="majorEastAsia" w:cstheme="majorBidi"/>
      <w:color w:val="272727" w:themeColor="text1" w:themeTint="D8"/>
    </w:rPr>
  </w:style>
  <w:style w:type="paragraph" w:styleId="Titre">
    <w:name w:val="Title"/>
    <w:basedOn w:val="Normal"/>
    <w:next w:val="Normal"/>
    <w:link w:val="TitreCar"/>
    <w:uiPriority w:val="10"/>
    <w:qFormat/>
    <w:rsid w:val="002714FF"/>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reCar">
    <w:name w:val="Titre Car"/>
    <w:basedOn w:val="Policepardfaut"/>
    <w:link w:val="Titre"/>
    <w:uiPriority w:val="10"/>
    <w:rsid w:val="002714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14FF"/>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2714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14FF"/>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2714FF"/>
    <w:rPr>
      <w:i/>
      <w:iCs/>
      <w:color w:val="404040" w:themeColor="text1" w:themeTint="BF"/>
    </w:rPr>
  </w:style>
  <w:style w:type="paragraph" w:styleId="Paragraphedeliste">
    <w:name w:val="List Paragraph"/>
    <w:basedOn w:val="Normal"/>
    <w:uiPriority w:val="34"/>
    <w:qFormat/>
    <w:rsid w:val="002714FF"/>
    <w:pPr>
      <w:spacing w:after="0" w:line="240"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Accentuationintense">
    <w:name w:val="Intense Emphasis"/>
    <w:basedOn w:val="Policepardfaut"/>
    <w:uiPriority w:val="21"/>
    <w:qFormat/>
    <w:rsid w:val="002714FF"/>
    <w:rPr>
      <w:i/>
      <w:iCs/>
      <w:color w:val="0F4761" w:themeColor="accent1" w:themeShade="BF"/>
    </w:rPr>
  </w:style>
  <w:style w:type="paragraph" w:styleId="Citationintense">
    <w:name w:val="Intense Quote"/>
    <w:basedOn w:val="Normal"/>
    <w:next w:val="Normal"/>
    <w:link w:val="CitationintenseCar"/>
    <w:uiPriority w:val="30"/>
    <w:qFormat/>
    <w:rsid w:val="002714F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2714FF"/>
    <w:rPr>
      <w:i/>
      <w:iCs/>
      <w:color w:val="0F4761" w:themeColor="accent1" w:themeShade="BF"/>
    </w:rPr>
  </w:style>
  <w:style w:type="character" w:styleId="Rfrenceintense">
    <w:name w:val="Intense Reference"/>
    <w:basedOn w:val="Policepardfaut"/>
    <w:uiPriority w:val="32"/>
    <w:qFormat/>
    <w:rsid w:val="002714FF"/>
    <w:rPr>
      <w:b/>
      <w:bCs/>
      <w:smallCaps/>
      <w:color w:val="0F4761" w:themeColor="accent1" w:themeShade="BF"/>
      <w:spacing w:val="5"/>
    </w:rPr>
  </w:style>
  <w:style w:type="paragraph" w:styleId="En-tte">
    <w:name w:val="header"/>
    <w:basedOn w:val="Normal"/>
    <w:link w:val="En-tteCar"/>
    <w:uiPriority w:val="99"/>
    <w:unhideWhenUsed/>
    <w:rsid w:val="002C54D4"/>
    <w:pPr>
      <w:tabs>
        <w:tab w:val="center" w:pos="4536"/>
        <w:tab w:val="right" w:pos="9072"/>
      </w:tabs>
      <w:spacing w:after="0" w:line="240" w:lineRule="auto"/>
    </w:pPr>
    <w:rPr>
      <w:rFonts w:asciiTheme="minorHAnsi" w:eastAsiaTheme="minorHAnsi" w:hAnsiTheme="minorHAnsi" w:cstheme="minorBidi"/>
      <w:color w:val="auto"/>
      <w:kern w:val="2"/>
      <w:sz w:val="24"/>
      <w:szCs w:val="24"/>
      <w:lang w:eastAsia="en-US"/>
      <w14:ligatures w14:val="standardContextual"/>
    </w:rPr>
  </w:style>
  <w:style w:type="character" w:customStyle="1" w:styleId="En-tteCar">
    <w:name w:val="En-tête Car"/>
    <w:basedOn w:val="Policepardfaut"/>
    <w:link w:val="En-tte"/>
    <w:uiPriority w:val="99"/>
    <w:rsid w:val="002C54D4"/>
  </w:style>
  <w:style w:type="paragraph" w:styleId="Pieddepage">
    <w:name w:val="footer"/>
    <w:basedOn w:val="Normal"/>
    <w:link w:val="PieddepageCar"/>
    <w:uiPriority w:val="99"/>
    <w:unhideWhenUsed/>
    <w:rsid w:val="002C54D4"/>
    <w:pPr>
      <w:tabs>
        <w:tab w:val="center" w:pos="4536"/>
        <w:tab w:val="right" w:pos="9072"/>
      </w:tabs>
      <w:spacing w:after="0" w:line="240" w:lineRule="auto"/>
    </w:pPr>
    <w:rPr>
      <w:rFonts w:asciiTheme="minorHAnsi" w:eastAsiaTheme="minorHAnsi" w:hAnsiTheme="minorHAnsi" w:cstheme="minorBidi"/>
      <w:color w:val="auto"/>
      <w:kern w:val="2"/>
      <w:sz w:val="24"/>
      <w:szCs w:val="24"/>
      <w:lang w:eastAsia="en-US"/>
      <w14:ligatures w14:val="standardContextual"/>
    </w:rPr>
  </w:style>
  <w:style w:type="character" w:customStyle="1" w:styleId="PieddepageCar">
    <w:name w:val="Pied de page Car"/>
    <w:basedOn w:val="Policepardfaut"/>
    <w:link w:val="Pieddepage"/>
    <w:uiPriority w:val="99"/>
    <w:rsid w:val="002C54D4"/>
  </w:style>
  <w:style w:type="paragraph" w:customStyle="1" w:styleId="Default">
    <w:name w:val="Default"/>
    <w:rsid w:val="00D428A8"/>
    <w:pPr>
      <w:autoSpaceDE w:val="0"/>
      <w:autoSpaceDN w:val="0"/>
      <w:adjustRightInd w:val="0"/>
    </w:pPr>
    <w:rPr>
      <w:rFonts w:ascii="Century Gothic" w:hAnsi="Century Gothic" w:cs="Century Gothic"/>
      <w:color w:val="000000"/>
      <w:kern w:val="0"/>
    </w:rPr>
  </w:style>
  <w:style w:type="character" w:styleId="Lienhypertexte">
    <w:name w:val="Hyperlink"/>
    <w:basedOn w:val="Policepardfaut"/>
    <w:uiPriority w:val="99"/>
    <w:unhideWhenUsed/>
    <w:rsid w:val="00026E6C"/>
    <w:rPr>
      <w:color w:val="467886" w:themeColor="hyperlink"/>
      <w:u w:val="single"/>
    </w:rPr>
  </w:style>
  <w:style w:type="character" w:styleId="Mentionnonrsolue">
    <w:name w:val="Unresolved Mention"/>
    <w:basedOn w:val="Policepardfaut"/>
    <w:uiPriority w:val="99"/>
    <w:semiHidden/>
    <w:unhideWhenUsed/>
    <w:rsid w:val="00026E6C"/>
    <w:rPr>
      <w:color w:val="605E5C"/>
      <w:shd w:val="clear" w:color="auto" w:fill="E1DFDD"/>
    </w:rPr>
  </w:style>
  <w:style w:type="character" w:styleId="Numrodepage">
    <w:name w:val="page number"/>
    <w:basedOn w:val="Policepardfaut"/>
    <w:uiPriority w:val="99"/>
    <w:semiHidden/>
    <w:unhideWhenUsed/>
    <w:rsid w:val="005E358F"/>
  </w:style>
  <w:style w:type="paragraph" w:styleId="Sansinterligne">
    <w:name w:val="No Spacing"/>
    <w:link w:val="SansinterligneCar"/>
    <w:uiPriority w:val="1"/>
    <w:qFormat/>
    <w:rsid w:val="00A7710A"/>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A7710A"/>
    <w:rPr>
      <w:rFonts w:eastAsiaTheme="minorEastAsia"/>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CB36D675FBE4593025A2743EF9CD7" ma:contentTypeVersion="16" ma:contentTypeDescription="Create a new document." ma:contentTypeScope="" ma:versionID="7d5daf1ed4c78748eacbac0f69a9c8e2">
  <xsd:schema xmlns:xsd="http://www.w3.org/2001/XMLSchema" xmlns:xs="http://www.w3.org/2001/XMLSchema" xmlns:p="http://schemas.microsoft.com/office/2006/metadata/properties" xmlns:ns2="1efdc8e5-783e-4501-a096-ee4c0e0e1cf2" xmlns:ns3="5a50dbde-1d7c-40d9-bc54-efa8f4470705" targetNamespace="http://schemas.microsoft.com/office/2006/metadata/properties" ma:root="true" ma:fieldsID="86ed138bc30e20742a1d764dcc4357ac" ns2:_="" ns3:_="">
    <xsd:import namespace="1efdc8e5-783e-4501-a096-ee4c0e0e1cf2"/>
    <xsd:import namespace="5a50dbde-1d7c-40d9-bc54-efa8f44707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dc8e5-783e-4501-a096-ee4c0e0e1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dfb9a8-4bdc-4b5e-8a06-e2abe1e9d64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0dbde-1d7c-40d9-bc54-efa8f44707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808f0c-bd9e-49fe-af26-195382ca7580}" ma:internalName="TaxCatchAll" ma:showField="CatchAllData" ma:web="5a50dbde-1d7c-40d9-bc54-efa8f44707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50dbde-1d7c-40d9-bc54-efa8f4470705" xsi:nil="true"/>
    <lcf76f155ced4ddcb4097134ff3c332f xmlns="1efdc8e5-783e-4501-a096-ee4c0e0e1c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3B5235-A00B-49B1-B266-41FEDED2E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dc8e5-783e-4501-a096-ee4c0e0e1cf2"/>
    <ds:schemaRef ds:uri="5a50dbde-1d7c-40d9-bc54-efa8f4470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7398A-716F-4E32-A1AE-0E24829C8F44}">
  <ds:schemaRefs>
    <ds:schemaRef ds:uri="http://schemas.microsoft.com/sharepoint/v3/contenttype/forms"/>
  </ds:schemaRefs>
</ds:datastoreItem>
</file>

<file path=customXml/itemProps3.xml><?xml version="1.0" encoding="utf-8"?>
<ds:datastoreItem xmlns:ds="http://schemas.openxmlformats.org/officeDocument/2006/customXml" ds:itemID="{BE663B75-8121-4D6D-AD16-4B0DC8086BF1}">
  <ds:schemaRefs>
    <ds:schemaRef ds:uri="http://schemas.microsoft.com/office/2006/metadata/properties"/>
    <ds:schemaRef ds:uri="http://schemas.microsoft.com/office/infopath/2007/PartnerControls"/>
    <ds:schemaRef ds:uri="5a50dbde-1d7c-40d9-bc54-efa8f4470705"/>
    <ds:schemaRef ds:uri="1efdc8e5-783e-4501-a096-ee4c0e0e1c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1870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FRANCOIS</dc:creator>
  <cp:keywords/>
  <dc:description/>
  <cp:lastModifiedBy>Wilfried AJAVON</cp:lastModifiedBy>
  <cp:revision>2</cp:revision>
  <cp:lastPrinted>2024-06-03T15:02:00Z</cp:lastPrinted>
  <dcterms:created xsi:type="dcterms:W3CDTF">2026-03-26T16:04:00Z</dcterms:created>
  <dcterms:modified xsi:type="dcterms:W3CDTF">2026-03-26T16:04:00Z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0x010100A9CCB36D675FBE4593025A2743EF9CD7</vt:lpwstr>
  </property>
  <property fmtid="{D5CDD505-2E9C-101B-9397-08002B2CF9AE}" pid="3" name="MediaServiceImageTags">
    <vt:lpwstr/>
  </property>
</Properties>
</file>